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88" w:rsidRPr="00EE56E4" w:rsidRDefault="009A63EF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>
        <w:rPr>
          <w:rFonts w:ascii="Arial Narrow" w:hAnsi="Arial Narrow"/>
          <w:sz w:val="24"/>
          <w:szCs w:val="24"/>
          <w:lang w:val="es-AR"/>
        </w:rPr>
        <w:t>Estimada</w:t>
      </w:r>
      <w:r w:rsidR="005276C7" w:rsidRPr="00EE56E4">
        <w:rPr>
          <w:rFonts w:ascii="Arial Narrow" w:hAnsi="Arial Narrow"/>
          <w:sz w:val="24"/>
          <w:szCs w:val="24"/>
          <w:lang w:val="es-AR"/>
        </w:rPr>
        <w:t>/o</w:t>
      </w:r>
      <w:r w:rsidR="005D7B76" w:rsidRPr="00EE56E4">
        <w:rPr>
          <w:rFonts w:ascii="Arial Narrow" w:hAnsi="Arial Narrow"/>
          <w:sz w:val="24"/>
          <w:szCs w:val="24"/>
          <w:lang w:val="es-AR"/>
        </w:rPr>
        <w:t xml:space="preserve"> alumn</w:t>
      </w:r>
      <w:r w:rsidR="005276C7" w:rsidRPr="00EE56E4">
        <w:rPr>
          <w:rFonts w:ascii="Arial Narrow" w:hAnsi="Arial Narrow"/>
          <w:sz w:val="24"/>
          <w:szCs w:val="24"/>
          <w:lang w:val="es-AR"/>
        </w:rPr>
        <w:t>a/o</w:t>
      </w:r>
      <w:r w:rsidR="005D7B76" w:rsidRPr="00EE56E4">
        <w:rPr>
          <w:rFonts w:ascii="Arial Narrow" w:hAnsi="Arial Narrow"/>
          <w:sz w:val="24"/>
          <w:szCs w:val="24"/>
          <w:lang w:val="es-AR"/>
        </w:rPr>
        <w:t>:</w:t>
      </w:r>
    </w:p>
    <w:p w:rsidR="005D7B76" w:rsidRPr="00EE56E4" w:rsidRDefault="005D7B76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Primero, quiero destaca</w:t>
      </w:r>
      <w:r w:rsidR="003D14EF" w:rsidRPr="00EE56E4">
        <w:rPr>
          <w:rFonts w:ascii="Arial Narrow" w:hAnsi="Arial Narrow"/>
          <w:sz w:val="24"/>
          <w:szCs w:val="24"/>
          <w:lang w:val="es-AR"/>
        </w:rPr>
        <w:t>r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el esmero con que hicieron los esquemas sobre la pregunta por el Filosofar  (la mayoría de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Uds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>).</w:t>
      </w:r>
    </w:p>
    <w:p w:rsidR="005D7B76" w:rsidRPr="00EE56E4" w:rsidRDefault="005D7B76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En relación a las letras de las canciones, hubiera sido interesante compartirlas, posiblemente al regreso a clases. Solo me llamo la atención el ca</w:t>
      </w:r>
      <w:r w:rsidR="005276C7" w:rsidRPr="00EE56E4">
        <w:rPr>
          <w:rFonts w:ascii="Arial Narrow" w:hAnsi="Arial Narrow"/>
          <w:sz w:val="24"/>
          <w:szCs w:val="24"/>
          <w:lang w:val="es-AR"/>
        </w:rPr>
        <w:t>rácter individual-</w:t>
      </w:r>
      <w:r w:rsidRPr="00EE56E4">
        <w:rPr>
          <w:rFonts w:ascii="Arial Narrow" w:hAnsi="Arial Narrow"/>
          <w:sz w:val="24"/>
          <w:szCs w:val="24"/>
          <w:lang w:val="es-AR"/>
        </w:rPr>
        <w:t>existencial de muchas, quizás movilizados por la situación que nos atraviesa</w:t>
      </w:r>
    </w:p>
    <w:p w:rsidR="005D7B76" w:rsidRPr="00EE56E4" w:rsidRDefault="005D7B76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En sintonía co</w:t>
      </w:r>
      <w:r w:rsidR="00135F40">
        <w:rPr>
          <w:rFonts w:ascii="Arial Narrow" w:hAnsi="Arial Narrow"/>
          <w:sz w:val="24"/>
          <w:szCs w:val="24"/>
          <w:lang w:val="es-AR"/>
        </w:rPr>
        <w:t>n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ello, y ante la pregunta ¿cómo continuamos? Dos </w:t>
      </w:r>
      <w:r w:rsidR="003D14EF" w:rsidRPr="00EE56E4">
        <w:rPr>
          <w:rFonts w:ascii="Arial Narrow" w:hAnsi="Arial Narrow"/>
          <w:sz w:val="24"/>
          <w:szCs w:val="24"/>
          <w:lang w:val="es-AR"/>
        </w:rPr>
        <w:t>actividades</w:t>
      </w:r>
    </w:p>
    <w:p w:rsidR="005D7B76" w:rsidRPr="00EE56E4" w:rsidRDefault="005D7B76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Primero, y co</w:t>
      </w:r>
      <w:r w:rsidR="003D14EF" w:rsidRPr="00EE56E4">
        <w:rPr>
          <w:rFonts w:ascii="Arial Narrow" w:hAnsi="Arial Narrow"/>
          <w:sz w:val="24"/>
          <w:szCs w:val="24"/>
          <w:lang w:val="es-AR"/>
        </w:rPr>
        <w:t>n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fecha de entrega el lunes 2</w:t>
      </w:r>
      <w:r w:rsidR="00135F40">
        <w:rPr>
          <w:rFonts w:ascii="Arial Narrow" w:hAnsi="Arial Narrow"/>
          <w:sz w:val="24"/>
          <w:szCs w:val="24"/>
          <w:lang w:val="es-AR"/>
        </w:rPr>
        <w:t>7</w:t>
      </w:r>
      <w:r w:rsidRPr="00EE56E4">
        <w:rPr>
          <w:rFonts w:ascii="Arial Narrow" w:hAnsi="Arial Narrow"/>
          <w:sz w:val="24"/>
          <w:szCs w:val="24"/>
          <w:lang w:val="es-AR"/>
        </w:rPr>
        <w:t>, les comparto dos artículos de reflexión y la consigna de trabajo</w:t>
      </w:r>
    </w:p>
    <w:p w:rsidR="005D7B76" w:rsidRPr="00EE56E4" w:rsidRDefault="005D7B76" w:rsidP="003D14EF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5D7B76" w:rsidRPr="00EE56E4" w:rsidRDefault="005D7B76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Por otro lado, le</w:t>
      </w:r>
      <w:r w:rsidR="005276C7" w:rsidRPr="00EE56E4">
        <w:rPr>
          <w:rFonts w:ascii="Arial Narrow" w:hAnsi="Arial Narrow"/>
          <w:sz w:val="24"/>
          <w:szCs w:val="24"/>
          <w:lang w:val="es-AR"/>
        </w:rPr>
        <w:t>s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explico una secuencia de trabajo</w:t>
      </w:r>
      <w:r w:rsidR="005276C7" w:rsidRPr="00EE56E4">
        <w:rPr>
          <w:rFonts w:ascii="Arial Narrow" w:hAnsi="Arial Narrow"/>
          <w:sz w:val="24"/>
          <w:szCs w:val="24"/>
          <w:lang w:val="es-AR"/>
        </w:rPr>
        <w:t xml:space="preserve"> que iniciará con 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la </w:t>
      </w:r>
      <w:r w:rsidR="005276C7" w:rsidRPr="00EE56E4">
        <w:rPr>
          <w:rFonts w:ascii="Arial Narrow" w:hAnsi="Arial Narrow"/>
          <w:sz w:val="24"/>
          <w:szCs w:val="24"/>
          <w:lang w:val="es-AR"/>
        </w:rPr>
        <w:t>elección de un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grupo de tres o cuatro integrantes,  y tema de un listado que le</w:t>
      </w:r>
      <w:r w:rsidR="005276C7" w:rsidRPr="00EE56E4">
        <w:rPr>
          <w:rFonts w:ascii="Arial Narrow" w:hAnsi="Arial Narrow"/>
          <w:sz w:val="24"/>
          <w:szCs w:val="24"/>
          <w:lang w:val="es-AR"/>
        </w:rPr>
        <w:t>s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ofrezco, también con fecha de definición para el lunes 2</w:t>
      </w:r>
      <w:r w:rsidR="00135F40">
        <w:rPr>
          <w:rFonts w:ascii="Arial Narrow" w:hAnsi="Arial Narrow"/>
          <w:sz w:val="24"/>
          <w:szCs w:val="24"/>
          <w:lang w:val="es-AR"/>
        </w:rPr>
        <w:t>7</w:t>
      </w:r>
      <w:r w:rsidRPr="00EE56E4">
        <w:rPr>
          <w:rFonts w:ascii="Arial Narrow" w:hAnsi="Arial Narrow"/>
          <w:sz w:val="24"/>
          <w:szCs w:val="24"/>
          <w:lang w:val="es-AR"/>
        </w:rPr>
        <w:t>. Yo me tomaré la atribución de hacer algunos cambios, en especial relativos a los temas de elección, si la redistribución lo aconseja</w:t>
      </w:r>
    </w:p>
    <w:p w:rsidR="005D7B76" w:rsidRPr="00EE56E4" w:rsidRDefault="005D7B76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Sobre las calificaciones no tengo aún definiciones institucionales, cuando eso de </w:t>
      </w:r>
      <w:r w:rsidR="00135F40">
        <w:rPr>
          <w:rFonts w:ascii="Arial Narrow" w:hAnsi="Arial Narrow"/>
          <w:sz w:val="24"/>
          <w:szCs w:val="24"/>
          <w:lang w:val="es-AR"/>
        </w:rPr>
        <w:t>decida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, les precisaré. Por ahora, voy realizando anotaciones en mi lista en relación al modo en que cumplen con las consignas de trabajo. A los que les pedí mejoren sus respuestas, y a un par pendientes, les pido lo envíen, no será igual, pero siempre mejor que no haber completado la entrega </w:t>
      </w:r>
    </w:p>
    <w:p w:rsidR="005276C7" w:rsidRPr="00EE56E4" w:rsidRDefault="005276C7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Espero que se encuentren bien, y que esta etapa</w:t>
      </w:r>
      <w:r w:rsidR="00135F40">
        <w:rPr>
          <w:rFonts w:ascii="Arial Narrow" w:hAnsi="Arial Narrow"/>
          <w:sz w:val="24"/>
          <w:szCs w:val="24"/>
          <w:lang w:val="es-AR"/>
        </w:rPr>
        <w:t xml:space="preserve">, </w:t>
      </w:r>
      <w:r w:rsidR="00135F40" w:rsidRPr="00EE56E4">
        <w:rPr>
          <w:rFonts w:ascii="Arial Narrow" w:hAnsi="Arial Narrow"/>
          <w:sz w:val="24"/>
          <w:szCs w:val="24"/>
          <w:lang w:val="es-AR"/>
        </w:rPr>
        <w:t>además de desafiante</w:t>
      </w:r>
      <w:r w:rsidR="00135F40">
        <w:rPr>
          <w:rFonts w:ascii="Arial Narrow" w:hAnsi="Arial Narrow"/>
          <w:sz w:val="24"/>
          <w:szCs w:val="24"/>
          <w:lang w:val="es-AR"/>
        </w:rPr>
        <w:t xml:space="preserve">, 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sea </w:t>
      </w:r>
      <w:r w:rsidR="00135F40">
        <w:rPr>
          <w:rFonts w:ascii="Arial Narrow" w:hAnsi="Arial Narrow"/>
          <w:sz w:val="24"/>
          <w:szCs w:val="24"/>
          <w:lang w:val="es-AR"/>
        </w:rPr>
        <w:t xml:space="preserve">de mucho crecimiento. </w:t>
      </w:r>
      <w:r w:rsidRPr="00EE56E4">
        <w:rPr>
          <w:rFonts w:ascii="Arial Narrow" w:hAnsi="Arial Narrow"/>
          <w:sz w:val="24"/>
          <w:szCs w:val="24"/>
          <w:lang w:val="es-AR"/>
        </w:rPr>
        <w:t>Especialmente, felices pascuas</w:t>
      </w:r>
    </w:p>
    <w:p w:rsidR="005276C7" w:rsidRPr="00EE56E4" w:rsidRDefault="005276C7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Tu profe Yamila</w:t>
      </w:r>
    </w:p>
    <w:p w:rsidR="003D14EF" w:rsidRPr="00EE56E4" w:rsidRDefault="003D14EF" w:rsidP="003D14EF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3D14EF" w:rsidRPr="00EE56E4" w:rsidRDefault="003D14EF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263525</wp:posOffset>
            </wp:positionV>
            <wp:extent cx="856615" cy="660400"/>
            <wp:effectExtent l="19050" t="0" r="635" b="0"/>
            <wp:wrapSquare wrapText="bothSides"/>
            <wp:docPr id="19" name="Imagen 12" descr="Flat Design Office Desk 04 | Custom-Designed Illustra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lat Design Office Desk 04 | Custom-Designed Illustration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78BC" w:rsidRPr="00EE56E4" w:rsidRDefault="005276C7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ACTIVIDAD </w:t>
      </w:r>
      <w:proofErr w:type="gramStart"/>
      <w:r w:rsidRPr="00EE56E4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1 </w:t>
      </w:r>
      <w:r w:rsidRPr="00EE56E4">
        <w:rPr>
          <w:rFonts w:ascii="Arial Narrow" w:hAnsi="Arial Narrow" w:cs="Times New Roman"/>
          <w:sz w:val="24"/>
          <w:szCs w:val="24"/>
        </w:rPr>
        <w:t>:</w:t>
      </w:r>
      <w:proofErr w:type="gramEnd"/>
      <w:r w:rsidRPr="00EE56E4">
        <w:rPr>
          <w:rFonts w:ascii="Arial Narrow" w:hAnsi="Arial Narrow" w:cs="Times New Roman"/>
          <w:sz w:val="24"/>
          <w:szCs w:val="24"/>
        </w:rPr>
        <w:t xml:space="preserve"> </w:t>
      </w:r>
      <w:r w:rsidRPr="00EE56E4">
        <w:rPr>
          <w:rFonts w:ascii="Arial Narrow" w:hAnsi="Arial Narrow"/>
          <w:sz w:val="24"/>
          <w:szCs w:val="24"/>
        </w:rPr>
        <w:t>como vimos</w:t>
      </w:r>
      <w:r w:rsidR="001078BC" w:rsidRPr="00EE56E4">
        <w:rPr>
          <w:rFonts w:ascii="Arial Narrow" w:hAnsi="Arial Narrow"/>
          <w:sz w:val="24"/>
          <w:szCs w:val="24"/>
        </w:rPr>
        <w:t xml:space="preserve"> al analizar el </w:t>
      </w:r>
      <w:r w:rsidR="001078BC" w:rsidRPr="00EE56E4">
        <w:rPr>
          <w:rFonts w:ascii="Arial Narrow" w:hAnsi="Arial Narrow"/>
          <w:sz w:val="24"/>
          <w:szCs w:val="24"/>
          <w:lang w:val="es-AR"/>
        </w:rPr>
        <w:t xml:space="preserve">origen del filosofar </w:t>
      </w:r>
      <w:r w:rsidR="006916AA" w:rsidRPr="00EE56E4">
        <w:rPr>
          <w:rFonts w:ascii="Arial Narrow" w:hAnsi="Arial Narrow"/>
          <w:sz w:val="24"/>
          <w:szCs w:val="24"/>
          <w:lang w:val="es-AR"/>
        </w:rPr>
        <w:t xml:space="preserve">entendida </w:t>
      </w:r>
      <w:r w:rsidR="001078BC" w:rsidRPr="00EE56E4">
        <w:rPr>
          <w:rFonts w:ascii="Arial Narrow" w:hAnsi="Arial Narrow"/>
          <w:sz w:val="24"/>
          <w:szCs w:val="24"/>
          <w:lang w:val="es-AR"/>
        </w:rPr>
        <w:t xml:space="preserve">como actitud personal de problematizar lo dado, las </w:t>
      </w:r>
      <w:r w:rsidR="001078BC" w:rsidRPr="00EE56E4">
        <w:rPr>
          <w:rFonts w:ascii="Arial Narrow" w:hAnsi="Arial Narrow"/>
          <w:sz w:val="24"/>
          <w:szCs w:val="24"/>
          <w:u w:val="single"/>
          <w:lang w:val="es-AR"/>
        </w:rPr>
        <w:t>situaciones límites</w:t>
      </w:r>
      <w:r w:rsidR="001078BC" w:rsidRPr="00EE56E4">
        <w:rPr>
          <w:rFonts w:ascii="Arial Narrow" w:hAnsi="Arial Narrow"/>
          <w:sz w:val="24"/>
          <w:szCs w:val="24"/>
          <w:lang w:val="es-AR"/>
        </w:rPr>
        <w:t xml:space="preserve"> era uno abordado por la Filosofía contemporánea. Estas se presentan como la posibilidad de poner en tensión, cuestionar, por la emergencia de la situación que nos interpela, a las bases con las que justificamos nuestra existencia, el sentido de la vida, la condición humana, </w:t>
      </w:r>
      <w:r w:rsidR="003D14EF" w:rsidRPr="00EE56E4">
        <w:rPr>
          <w:rFonts w:ascii="Arial Narrow" w:hAnsi="Arial Narrow"/>
          <w:sz w:val="24"/>
          <w:szCs w:val="24"/>
          <w:lang w:val="es-AR"/>
        </w:rPr>
        <w:t xml:space="preserve">la ética, </w:t>
      </w:r>
      <w:r w:rsidR="001078BC" w:rsidRPr="00EE56E4">
        <w:rPr>
          <w:rFonts w:ascii="Arial Narrow" w:hAnsi="Arial Narrow"/>
          <w:sz w:val="24"/>
          <w:szCs w:val="24"/>
          <w:lang w:val="es-AR"/>
        </w:rPr>
        <w:t>entre otras cuestiones</w:t>
      </w:r>
    </w:p>
    <w:p w:rsidR="001078BC" w:rsidRPr="00EE56E4" w:rsidRDefault="001078BC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Y como sabemos, esta pandemia, el aislamiento social, la incertidumbre respecto de lo que viene, la dificultad cotidiana en la existencia en nuestra casa, y la evidencia cruda sobre la de otros más desventajados, son la situación límite que hoy  nos interpela</w:t>
      </w:r>
    </w:p>
    <w:p w:rsidR="001078BC" w:rsidRPr="00EE56E4" w:rsidRDefault="001078BC" w:rsidP="003D14EF">
      <w:pPr>
        <w:jc w:val="both"/>
        <w:rPr>
          <w:rFonts w:ascii="Arial Narrow" w:hAnsi="Arial Narrow"/>
          <w:sz w:val="24"/>
          <w:szCs w:val="24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Los </w:t>
      </w:r>
      <w:r w:rsidR="006916AA" w:rsidRPr="00EE56E4">
        <w:rPr>
          <w:rFonts w:ascii="Arial Narrow" w:hAnsi="Arial Narrow"/>
          <w:sz w:val="24"/>
          <w:szCs w:val="24"/>
          <w:lang w:val="es-AR"/>
        </w:rPr>
        <w:t xml:space="preserve">solicito 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la lectura de dos artículos que nos invitan a la reflexión. El primero </w:t>
      </w:r>
      <w:r w:rsidRPr="00EE56E4">
        <w:rPr>
          <w:rFonts w:ascii="Arial Narrow" w:hAnsi="Arial Narrow"/>
          <w:sz w:val="24"/>
          <w:szCs w:val="24"/>
        </w:rPr>
        <w:t xml:space="preserve"> replantea la noción de solidaridad, el otro</w:t>
      </w:r>
      <w:r w:rsidR="006916AA" w:rsidRPr="00EE56E4">
        <w:rPr>
          <w:rFonts w:ascii="Arial Narrow" w:hAnsi="Arial Narrow"/>
          <w:sz w:val="24"/>
          <w:szCs w:val="24"/>
        </w:rPr>
        <w:t>,</w:t>
      </w:r>
      <w:r w:rsidRPr="00EE56E4">
        <w:rPr>
          <w:rFonts w:ascii="Arial Narrow" w:hAnsi="Arial Narrow"/>
          <w:sz w:val="24"/>
          <w:szCs w:val="24"/>
        </w:rPr>
        <w:t xml:space="preserve"> la condición de humanismo </w:t>
      </w:r>
      <w:r w:rsidR="003D14EF" w:rsidRPr="00EE56E4">
        <w:rPr>
          <w:rFonts w:ascii="Arial Narrow" w:hAnsi="Arial Narrow"/>
          <w:sz w:val="24"/>
          <w:szCs w:val="24"/>
        </w:rPr>
        <w:t>y la ética del poder</w:t>
      </w:r>
    </w:p>
    <w:p w:rsidR="001078BC" w:rsidRPr="00EE56E4" w:rsidRDefault="001078BC" w:rsidP="003D14EF">
      <w:pPr>
        <w:jc w:val="both"/>
        <w:rPr>
          <w:rFonts w:ascii="Arial Narrow" w:hAnsi="Arial Narrow"/>
          <w:sz w:val="24"/>
          <w:szCs w:val="24"/>
        </w:rPr>
      </w:pPr>
      <w:r w:rsidRPr="00EE56E4">
        <w:rPr>
          <w:rFonts w:ascii="Arial Narrow" w:hAnsi="Arial Narrow"/>
          <w:sz w:val="24"/>
          <w:szCs w:val="24"/>
          <w:u w:val="single"/>
        </w:rPr>
        <w:lastRenderedPageBreak/>
        <w:t>La propuesta</w:t>
      </w:r>
      <w:r w:rsidRPr="00EE56E4">
        <w:rPr>
          <w:rFonts w:ascii="Arial Narrow" w:hAnsi="Arial Narrow"/>
          <w:sz w:val="24"/>
          <w:szCs w:val="24"/>
        </w:rPr>
        <w:t xml:space="preserve"> es leerlos críticamente y abrir desde allí inquietudes propias de </w:t>
      </w:r>
      <w:r w:rsidR="003D14EF" w:rsidRPr="00EE56E4">
        <w:rPr>
          <w:rFonts w:ascii="Arial Narrow" w:hAnsi="Arial Narrow"/>
          <w:sz w:val="24"/>
          <w:szCs w:val="24"/>
        </w:rPr>
        <w:t>nuestra</w:t>
      </w:r>
      <w:r w:rsidRPr="00EE56E4">
        <w:rPr>
          <w:rFonts w:ascii="Arial Narrow" w:hAnsi="Arial Narrow"/>
          <w:sz w:val="24"/>
          <w:szCs w:val="24"/>
        </w:rPr>
        <w:t xml:space="preserve"> condición de humano </w:t>
      </w:r>
      <w:proofErr w:type="spellStart"/>
      <w:r w:rsidRPr="00EE56E4">
        <w:rPr>
          <w:rFonts w:ascii="Arial Narrow" w:hAnsi="Arial Narrow"/>
          <w:sz w:val="24"/>
          <w:szCs w:val="24"/>
        </w:rPr>
        <w:t>filosofante</w:t>
      </w:r>
      <w:proofErr w:type="spellEnd"/>
    </w:p>
    <w:p w:rsidR="003D14EF" w:rsidRPr="00EE56E4" w:rsidRDefault="00C92D3C" w:rsidP="003D14EF">
      <w:pPr>
        <w:jc w:val="both"/>
        <w:rPr>
          <w:rFonts w:ascii="Arial Narrow" w:hAnsi="Arial Narrow"/>
          <w:sz w:val="24"/>
          <w:szCs w:val="24"/>
        </w:rPr>
      </w:pPr>
      <w:r w:rsidRPr="00EE56E4">
        <w:rPr>
          <w:rFonts w:ascii="Arial Narrow" w:hAnsi="Arial Narrow"/>
          <w:sz w:val="24"/>
          <w:szCs w:val="24"/>
        </w:rPr>
        <w:t xml:space="preserve">La tarea que se propone es diversa. </w:t>
      </w:r>
    </w:p>
    <w:p w:rsidR="00C92D3C" w:rsidRPr="00EE56E4" w:rsidRDefault="003D14EF" w:rsidP="003D14EF">
      <w:pPr>
        <w:jc w:val="both"/>
        <w:rPr>
          <w:rFonts w:ascii="Arial Narrow" w:hAnsi="Arial Narrow"/>
          <w:sz w:val="24"/>
          <w:szCs w:val="24"/>
        </w:rPr>
      </w:pPr>
      <w:r w:rsidRPr="00EE56E4">
        <w:rPr>
          <w:rFonts w:ascii="Arial Narrow" w:hAnsi="Arial Narrow"/>
          <w:sz w:val="24"/>
          <w:szCs w:val="24"/>
        </w:rPr>
        <w:t xml:space="preserve">1.- </w:t>
      </w:r>
      <w:r w:rsidR="00C92D3C" w:rsidRPr="00EE56E4">
        <w:rPr>
          <w:rFonts w:ascii="Arial Narrow" w:hAnsi="Arial Narrow"/>
          <w:sz w:val="24"/>
          <w:szCs w:val="24"/>
        </w:rPr>
        <w:t xml:space="preserve">Por un lado, a los fines de acompañar la lectura, </w:t>
      </w:r>
      <w:r w:rsidR="00C92D3C" w:rsidRPr="00EE56E4">
        <w:rPr>
          <w:rFonts w:ascii="Arial Narrow" w:hAnsi="Arial Narrow"/>
          <w:sz w:val="24"/>
          <w:szCs w:val="24"/>
          <w:u w:val="single"/>
        </w:rPr>
        <w:t xml:space="preserve">completa las consignas </w:t>
      </w:r>
      <w:r w:rsidR="00C92D3C" w:rsidRPr="00EE56E4">
        <w:rPr>
          <w:rFonts w:ascii="Arial Narrow" w:hAnsi="Arial Narrow"/>
          <w:sz w:val="24"/>
          <w:szCs w:val="24"/>
        </w:rPr>
        <w:t>que se indican para cada artículo</w:t>
      </w:r>
    </w:p>
    <w:p w:rsidR="001078BC" w:rsidRPr="00EE56E4" w:rsidRDefault="001078BC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</w:rPr>
        <w:t xml:space="preserve">En relación al </w:t>
      </w:r>
      <w:r w:rsidRPr="00EE56E4">
        <w:rPr>
          <w:rFonts w:ascii="Arial Narrow" w:hAnsi="Arial Narrow"/>
          <w:sz w:val="24"/>
          <w:szCs w:val="24"/>
          <w:u w:val="single"/>
        </w:rPr>
        <w:t>primer</w:t>
      </w:r>
      <w:r w:rsidRPr="00EE56E4">
        <w:rPr>
          <w:rFonts w:ascii="Arial Narrow" w:hAnsi="Arial Narrow"/>
          <w:sz w:val="24"/>
          <w:szCs w:val="24"/>
        </w:rPr>
        <w:t xml:space="preserve">o, las consignas guías son: </w:t>
      </w:r>
      <w:r w:rsidR="00C92D3C" w:rsidRPr="00EE56E4">
        <w:rPr>
          <w:rFonts w:ascii="Arial Narrow" w:hAnsi="Arial Narrow"/>
          <w:sz w:val="24"/>
          <w:szCs w:val="24"/>
        </w:rPr>
        <w:t>a</w:t>
      </w:r>
      <w:r w:rsidRPr="00EE56E4">
        <w:rPr>
          <w:rFonts w:ascii="Arial Narrow" w:hAnsi="Arial Narrow"/>
          <w:sz w:val="24"/>
          <w:szCs w:val="24"/>
        </w:rPr>
        <w:t xml:space="preserve">-  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Señala dos nociones de solidaridad que el autor critica, </w:t>
      </w:r>
      <w:r w:rsidR="00C92D3C" w:rsidRPr="00EE56E4">
        <w:rPr>
          <w:rFonts w:ascii="Arial Narrow" w:hAnsi="Arial Narrow"/>
          <w:sz w:val="24"/>
          <w:szCs w:val="24"/>
          <w:lang w:val="es-AR"/>
        </w:rPr>
        <w:t>b</w:t>
      </w:r>
      <w:r w:rsidRPr="00EE56E4">
        <w:rPr>
          <w:rFonts w:ascii="Arial Narrow" w:hAnsi="Arial Narrow"/>
          <w:sz w:val="24"/>
          <w:szCs w:val="24"/>
          <w:lang w:val="es-AR"/>
        </w:rPr>
        <w:t>.- ¿cuál es la concepción de solidaridad que plantea como alternativa superadora? Caracterízala en cuanto a acciones, beneficiarios y obligados</w:t>
      </w:r>
    </w:p>
    <w:p w:rsidR="00F32062" w:rsidRPr="00EE56E4" w:rsidRDefault="00B65F81" w:rsidP="003D14EF">
      <w:pPr>
        <w:jc w:val="both"/>
        <w:rPr>
          <w:rFonts w:ascii="Arial Narrow" w:hAnsi="Arial Narrow"/>
          <w:color w:val="23221F"/>
          <w:sz w:val="24"/>
          <w:szCs w:val="24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En el </w:t>
      </w:r>
      <w:r w:rsidRPr="00EE56E4">
        <w:rPr>
          <w:rFonts w:ascii="Arial Narrow" w:hAnsi="Arial Narrow"/>
          <w:sz w:val="24"/>
          <w:szCs w:val="24"/>
          <w:u w:val="single"/>
          <w:lang w:val="es-AR"/>
        </w:rPr>
        <w:t xml:space="preserve">segundo 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se presenta una reflexión ética sobre lo político. Analiza el significado de la consigna </w:t>
      </w:r>
      <w:r w:rsidR="00C92D3C" w:rsidRPr="00EE56E4">
        <w:rPr>
          <w:rFonts w:ascii="Arial Narrow" w:hAnsi="Arial Narrow"/>
          <w:i/>
          <w:sz w:val="24"/>
          <w:szCs w:val="24"/>
          <w:lang w:val="es-AR"/>
        </w:rPr>
        <w:t>“C</w:t>
      </w:r>
      <w:proofErr w:type="spellStart"/>
      <w:r w:rsidRPr="00EE56E4">
        <w:rPr>
          <w:rFonts w:ascii="Arial Narrow" w:hAnsi="Arial Narrow"/>
          <w:i/>
          <w:color w:val="23221F"/>
          <w:sz w:val="24"/>
          <w:szCs w:val="24"/>
        </w:rPr>
        <w:t>uidarse</w:t>
      </w:r>
      <w:proofErr w:type="spellEnd"/>
      <w:r w:rsidRPr="00EE56E4">
        <w:rPr>
          <w:rFonts w:ascii="Arial Narrow" w:hAnsi="Arial Narrow"/>
          <w:i/>
          <w:color w:val="23221F"/>
          <w:sz w:val="24"/>
          <w:szCs w:val="24"/>
        </w:rPr>
        <w:t xml:space="preserve"> para cuidar a otros y  cuidar a otros para cuidarse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>”</w:t>
      </w:r>
      <w:r w:rsidRPr="00EE56E4">
        <w:rPr>
          <w:rFonts w:ascii="Arial Narrow" w:hAnsi="Arial Narrow"/>
          <w:color w:val="23221F"/>
          <w:sz w:val="24"/>
          <w:szCs w:val="24"/>
        </w:rPr>
        <w:t>, como respuesta-solución a la situación que no</w:t>
      </w:r>
      <w:r w:rsidR="003D14EF" w:rsidRPr="00EE56E4">
        <w:rPr>
          <w:rFonts w:ascii="Arial Narrow" w:hAnsi="Arial Narrow"/>
          <w:color w:val="23221F"/>
          <w:sz w:val="24"/>
          <w:szCs w:val="24"/>
        </w:rPr>
        <w:t>s</w:t>
      </w:r>
      <w:r w:rsidRPr="00EE56E4">
        <w:rPr>
          <w:rFonts w:ascii="Arial Narrow" w:hAnsi="Arial Narrow"/>
          <w:color w:val="23221F"/>
          <w:sz w:val="24"/>
          <w:szCs w:val="24"/>
        </w:rPr>
        <w:t xml:space="preserve"> atraviesa como Humanidad, 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>ante la evidencia de ser parte de una aldea global (comunidad universal), y de no salvarnos solos ante este “enemigo externo”</w:t>
      </w:r>
    </w:p>
    <w:p w:rsidR="00F32062" w:rsidRPr="00EE56E4" w:rsidRDefault="00C92D3C" w:rsidP="003D14EF">
      <w:pPr>
        <w:jc w:val="both"/>
        <w:rPr>
          <w:rFonts w:ascii="Arial Narrow" w:hAnsi="Arial Narrow"/>
          <w:color w:val="23221F"/>
          <w:sz w:val="24"/>
          <w:szCs w:val="24"/>
        </w:rPr>
      </w:pPr>
      <w:r w:rsidRPr="00EE56E4">
        <w:rPr>
          <w:rFonts w:ascii="Arial Narrow" w:hAnsi="Arial Narrow"/>
          <w:color w:val="23221F"/>
          <w:sz w:val="24"/>
          <w:szCs w:val="24"/>
        </w:rPr>
        <w:t xml:space="preserve">Consigna a: ¿Analiza 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 xml:space="preserve">el alcance moral de esta </w:t>
      </w:r>
      <w:r w:rsidRPr="00EE56E4">
        <w:rPr>
          <w:rFonts w:ascii="Arial Narrow" w:hAnsi="Arial Narrow"/>
          <w:color w:val="23221F"/>
          <w:sz w:val="24"/>
          <w:szCs w:val="24"/>
        </w:rPr>
        <w:t>propuesta del cuidado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>? El autor propone dos significados que deben distinguir. Explor</w:t>
      </w:r>
      <w:r w:rsidRPr="00EE56E4">
        <w:rPr>
          <w:rFonts w:ascii="Arial Narrow" w:hAnsi="Arial Narrow"/>
          <w:color w:val="23221F"/>
          <w:sz w:val="24"/>
          <w:szCs w:val="24"/>
        </w:rPr>
        <w:t>a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 xml:space="preserve"> en internet el significado del imperativo kantiano</w:t>
      </w:r>
    </w:p>
    <w:p w:rsidR="00C92D3C" w:rsidRPr="00EE56E4" w:rsidRDefault="00C92D3C" w:rsidP="003D14EF">
      <w:pPr>
        <w:jc w:val="both"/>
        <w:rPr>
          <w:rFonts w:ascii="Arial Narrow" w:hAnsi="Arial Narrow"/>
          <w:color w:val="23221F"/>
          <w:sz w:val="24"/>
          <w:szCs w:val="24"/>
        </w:rPr>
      </w:pPr>
      <w:r w:rsidRPr="00EE56E4">
        <w:rPr>
          <w:rFonts w:ascii="Arial Narrow" w:hAnsi="Arial Narrow"/>
          <w:color w:val="23221F"/>
          <w:sz w:val="24"/>
          <w:szCs w:val="24"/>
        </w:rPr>
        <w:t xml:space="preserve">Consigna b: 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>También aparecen dos interesante</w:t>
      </w:r>
      <w:r w:rsidR="003D14EF" w:rsidRPr="00EE56E4">
        <w:rPr>
          <w:rFonts w:ascii="Arial Narrow" w:hAnsi="Arial Narrow"/>
          <w:color w:val="23221F"/>
          <w:sz w:val="24"/>
          <w:szCs w:val="24"/>
        </w:rPr>
        <w:t>s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 xml:space="preserve"> reflexiones</w:t>
      </w:r>
      <w:r w:rsidRPr="00EE56E4">
        <w:rPr>
          <w:rFonts w:ascii="Arial Narrow" w:hAnsi="Arial Narrow"/>
          <w:color w:val="23221F"/>
          <w:sz w:val="24"/>
          <w:szCs w:val="24"/>
        </w:rPr>
        <w:t xml:space="preserve"> que te solicito distingas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 xml:space="preserve">: una,  sobre el valor del derecho y su núcleo moral, y la otra sobre la tensión entre capitalismo y esta pandemia, </w:t>
      </w:r>
      <w:r w:rsidRPr="00EE56E4">
        <w:rPr>
          <w:rFonts w:ascii="Arial Narrow" w:hAnsi="Arial Narrow"/>
          <w:color w:val="23221F"/>
          <w:sz w:val="24"/>
          <w:szCs w:val="24"/>
        </w:rPr>
        <w:t>¿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 xml:space="preserve">en qué interpela </w:t>
      </w:r>
      <w:r w:rsidRPr="00EE56E4">
        <w:rPr>
          <w:rFonts w:ascii="Arial Narrow" w:hAnsi="Arial Narrow"/>
          <w:color w:val="23221F"/>
          <w:sz w:val="24"/>
          <w:szCs w:val="24"/>
        </w:rPr>
        <w:t xml:space="preserve">el coronavirus 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>al mod</w:t>
      </w:r>
      <w:r w:rsidRPr="00EE56E4">
        <w:rPr>
          <w:rFonts w:ascii="Arial Narrow" w:hAnsi="Arial Narrow"/>
          <w:color w:val="23221F"/>
          <w:sz w:val="24"/>
          <w:szCs w:val="24"/>
        </w:rPr>
        <w:t>el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>o capitalista</w:t>
      </w:r>
      <w:r w:rsidRPr="00EE56E4">
        <w:rPr>
          <w:rFonts w:ascii="Arial Narrow" w:hAnsi="Arial Narrow"/>
          <w:color w:val="23221F"/>
          <w:sz w:val="24"/>
          <w:szCs w:val="24"/>
        </w:rPr>
        <w:t>?</w:t>
      </w:r>
    </w:p>
    <w:p w:rsidR="00C92D3C" w:rsidRDefault="003D14EF" w:rsidP="003D14EF">
      <w:pPr>
        <w:jc w:val="both"/>
        <w:rPr>
          <w:rFonts w:ascii="Arial Narrow" w:hAnsi="Arial Narrow"/>
          <w:color w:val="23221F"/>
          <w:sz w:val="24"/>
          <w:szCs w:val="24"/>
        </w:rPr>
      </w:pPr>
      <w:r w:rsidRPr="00EE56E4">
        <w:rPr>
          <w:rFonts w:ascii="Arial Narrow" w:hAnsi="Arial Narrow"/>
          <w:color w:val="23221F"/>
          <w:sz w:val="24"/>
          <w:szCs w:val="24"/>
        </w:rPr>
        <w:t xml:space="preserve">2.- </w:t>
      </w:r>
      <w:r w:rsidR="00C92D3C" w:rsidRPr="00EE56E4">
        <w:rPr>
          <w:rFonts w:ascii="Arial Narrow" w:hAnsi="Arial Narrow"/>
          <w:color w:val="23221F"/>
          <w:sz w:val="24"/>
          <w:szCs w:val="24"/>
        </w:rPr>
        <w:t xml:space="preserve">Finalmente, en una carilla, te propongo elabores una reflexión personal, pero fundada (y puedes valerte de autores u otros artículos) </w:t>
      </w:r>
      <w:r w:rsidRPr="00EE56E4">
        <w:rPr>
          <w:rFonts w:ascii="Arial Narrow" w:hAnsi="Arial Narrow"/>
          <w:color w:val="23221F"/>
          <w:sz w:val="24"/>
          <w:szCs w:val="24"/>
        </w:rPr>
        <w:t>en relación a</w:t>
      </w:r>
      <w:r w:rsidR="00C92D3C" w:rsidRPr="00EE56E4">
        <w:rPr>
          <w:rFonts w:ascii="Arial Narrow" w:hAnsi="Arial Narrow"/>
          <w:color w:val="23221F"/>
          <w:sz w:val="24"/>
          <w:szCs w:val="24"/>
        </w:rPr>
        <w:t xml:space="preserve"> lo que sigue. Existe un conceso generalizado sobre que luego de esta pandemia </w:t>
      </w:r>
      <w:r w:rsidRPr="00EE56E4">
        <w:rPr>
          <w:rFonts w:ascii="Arial Narrow" w:hAnsi="Arial Narrow"/>
          <w:color w:val="23221F"/>
          <w:sz w:val="24"/>
          <w:szCs w:val="24"/>
        </w:rPr>
        <w:t>“</w:t>
      </w:r>
      <w:r w:rsidR="00C92D3C" w:rsidRPr="00EE56E4">
        <w:rPr>
          <w:rFonts w:ascii="Arial Narrow" w:hAnsi="Arial Narrow"/>
          <w:i/>
          <w:color w:val="23221F"/>
          <w:sz w:val="24"/>
          <w:szCs w:val="24"/>
        </w:rPr>
        <w:t xml:space="preserve">no </w:t>
      </w:r>
      <w:r w:rsidR="00F32062" w:rsidRPr="00EE56E4">
        <w:rPr>
          <w:rFonts w:ascii="Arial Narrow" w:hAnsi="Arial Narrow"/>
          <w:i/>
          <w:color w:val="23221F"/>
          <w:sz w:val="24"/>
          <w:szCs w:val="24"/>
        </w:rPr>
        <w:t>seremos los mismo</w:t>
      </w:r>
      <w:r w:rsidR="00C92D3C" w:rsidRPr="00EE56E4">
        <w:rPr>
          <w:rFonts w:ascii="Arial Narrow" w:hAnsi="Arial Narrow"/>
          <w:i/>
          <w:color w:val="23221F"/>
          <w:sz w:val="24"/>
          <w:szCs w:val="24"/>
        </w:rPr>
        <w:t>s</w:t>
      </w:r>
      <w:r w:rsidRPr="00EE56E4">
        <w:rPr>
          <w:rFonts w:ascii="Arial Narrow" w:hAnsi="Arial Narrow"/>
          <w:color w:val="23221F"/>
          <w:sz w:val="24"/>
          <w:szCs w:val="24"/>
        </w:rPr>
        <w:t>”</w:t>
      </w:r>
      <w:r w:rsidR="00C92D3C" w:rsidRPr="00EE56E4">
        <w:rPr>
          <w:rFonts w:ascii="Arial Narrow" w:hAnsi="Arial Narrow"/>
          <w:color w:val="23221F"/>
          <w:sz w:val="24"/>
          <w:szCs w:val="24"/>
        </w:rPr>
        <w:t xml:space="preserve">. Deja volar tu imaginación y tu deseo y reflexiona sobre los cambios que </w:t>
      </w:r>
      <w:proofErr w:type="spellStart"/>
      <w:r w:rsidR="00C92D3C" w:rsidRPr="00EE56E4">
        <w:rPr>
          <w:rFonts w:ascii="Arial Narrow" w:hAnsi="Arial Narrow"/>
          <w:color w:val="23221F"/>
          <w:sz w:val="24"/>
          <w:szCs w:val="24"/>
        </w:rPr>
        <w:t>avisoras</w:t>
      </w:r>
      <w:proofErr w:type="spellEnd"/>
      <w:r w:rsidR="00C92D3C" w:rsidRPr="00EE56E4">
        <w:rPr>
          <w:rFonts w:ascii="Arial Narrow" w:hAnsi="Arial Narrow"/>
          <w:color w:val="23221F"/>
          <w:sz w:val="24"/>
          <w:szCs w:val="24"/>
        </w:rPr>
        <w:t xml:space="preserve"> y/o que deseas, para construir un mundo más justo</w:t>
      </w:r>
    </w:p>
    <w:p w:rsidR="00135F40" w:rsidRPr="00EE56E4" w:rsidRDefault="00135F40" w:rsidP="003D14EF">
      <w:pPr>
        <w:jc w:val="both"/>
        <w:rPr>
          <w:rFonts w:ascii="Arial Narrow" w:hAnsi="Arial Narrow"/>
          <w:color w:val="23221F"/>
          <w:sz w:val="24"/>
          <w:szCs w:val="24"/>
        </w:rPr>
      </w:pPr>
      <w:r>
        <w:rPr>
          <w:rFonts w:ascii="Arial Narrow" w:hAnsi="Arial Narrow"/>
          <w:color w:val="23221F"/>
          <w:sz w:val="24"/>
          <w:szCs w:val="24"/>
        </w:rPr>
        <w:t xml:space="preserve">3.- </w:t>
      </w:r>
      <w:r w:rsidR="00904BB6">
        <w:rPr>
          <w:rFonts w:ascii="Arial Narrow" w:hAnsi="Arial Narrow"/>
          <w:color w:val="23221F"/>
          <w:sz w:val="24"/>
          <w:szCs w:val="24"/>
        </w:rPr>
        <w:t xml:space="preserve">Armamos un </w:t>
      </w:r>
      <w:proofErr w:type="spellStart"/>
      <w:r w:rsidR="00904BB6">
        <w:rPr>
          <w:rFonts w:ascii="Arial Narrow" w:hAnsi="Arial Narrow"/>
          <w:color w:val="23221F"/>
          <w:sz w:val="24"/>
          <w:szCs w:val="24"/>
        </w:rPr>
        <w:t>padlet</w:t>
      </w:r>
      <w:proofErr w:type="spellEnd"/>
      <w:r w:rsidR="00904BB6">
        <w:rPr>
          <w:rFonts w:ascii="Arial Narrow" w:hAnsi="Arial Narrow"/>
          <w:color w:val="23221F"/>
          <w:sz w:val="24"/>
          <w:szCs w:val="24"/>
        </w:rPr>
        <w:t xml:space="preserve"> con ideas, imágenes…. Lo titulé “</w:t>
      </w:r>
      <w:r w:rsidR="009A63EF">
        <w:rPr>
          <w:rFonts w:ascii="Arial Narrow" w:hAnsi="Arial Narrow"/>
          <w:color w:val="23221F"/>
          <w:sz w:val="24"/>
          <w:szCs w:val="24"/>
        </w:rPr>
        <w:t>P</w:t>
      </w:r>
      <w:r w:rsidR="00904BB6">
        <w:rPr>
          <w:rFonts w:ascii="Arial Narrow" w:hAnsi="Arial Narrow"/>
          <w:color w:val="23221F"/>
          <w:sz w:val="24"/>
          <w:szCs w:val="24"/>
        </w:rPr>
        <w:t xml:space="preserve">or el mañana que sueño”, y este es el </w:t>
      </w:r>
      <w:proofErr w:type="gramStart"/>
      <w:r w:rsidR="00904BB6">
        <w:rPr>
          <w:rFonts w:ascii="Arial Narrow" w:hAnsi="Arial Narrow"/>
          <w:color w:val="23221F"/>
          <w:sz w:val="24"/>
          <w:szCs w:val="24"/>
        </w:rPr>
        <w:t>link …</w:t>
      </w:r>
      <w:proofErr w:type="gramEnd"/>
      <w:r w:rsidR="00904BB6">
        <w:rPr>
          <w:rFonts w:ascii="Arial Narrow" w:hAnsi="Arial Narrow"/>
          <w:color w:val="23221F"/>
          <w:sz w:val="24"/>
          <w:szCs w:val="24"/>
        </w:rPr>
        <w:t>…………..</w:t>
      </w:r>
      <w:r w:rsidR="00904BB6" w:rsidRPr="00904BB6">
        <w:rPr>
          <w:rFonts w:ascii="Arial Narrow" w:hAnsi="Arial Narrow"/>
          <w:color w:val="23221F"/>
          <w:sz w:val="24"/>
          <w:szCs w:val="24"/>
        </w:rPr>
        <w:t>uw4o6agu15u3j6w6</w:t>
      </w:r>
      <w:r w:rsidR="00904BB6">
        <w:rPr>
          <w:rFonts w:ascii="Arial Narrow" w:hAnsi="Arial Narrow"/>
          <w:color w:val="23221F"/>
          <w:sz w:val="24"/>
          <w:szCs w:val="24"/>
        </w:rPr>
        <w:t xml:space="preserve">, </w:t>
      </w:r>
      <w:r w:rsidR="009A63EF">
        <w:rPr>
          <w:rFonts w:ascii="Arial Narrow" w:hAnsi="Arial Narrow"/>
          <w:color w:val="23221F"/>
          <w:sz w:val="24"/>
          <w:szCs w:val="24"/>
        </w:rPr>
        <w:t>para que puedan entrar y agregar sus producciones</w:t>
      </w:r>
    </w:p>
    <w:p w:rsidR="005276C7" w:rsidRPr="00EE56E4" w:rsidRDefault="005276C7" w:rsidP="003D14EF">
      <w:pPr>
        <w:ind w:left="708"/>
        <w:jc w:val="both"/>
        <w:rPr>
          <w:rFonts w:ascii="Arial Narrow" w:hAnsi="Arial Narrow"/>
          <w:sz w:val="24"/>
          <w:szCs w:val="24"/>
          <w:lang w:val="es-AR"/>
        </w:rPr>
      </w:pPr>
    </w:p>
    <w:p w:rsidR="005276C7" w:rsidRPr="00EE56E4" w:rsidRDefault="005276C7" w:rsidP="003D14EF">
      <w:pPr>
        <w:ind w:left="708"/>
        <w:jc w:val="both"/>
        <w:rPr>
          <w:rFonts w:ascii="Arial Narrow" w:hAnsi="Arial Narrow"/>
          <w:sz w:val="24"/>
          <w:szCs w:val="24"/>
          <w:lang w:val="es-AR"/>
        </w:rPr>
      </w:pPr>
    </w:p>
    <w:p w:rsidR="005276C7" w:rsidRPr="00EE56E4" w:rsidRDefault="00EE56E4" w:rsidP="003D14EF">
      <w:pPr>
        <w:ind w:left="708"/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177731</wp:posOffset>
            </wp:positionH>
            <wp:positionV relativeFrom="paragraph">
              <wp:posOffset>-57785</wp:posOffset>
            </wp:positionV>
            <wp:extent cx="858501" cy="660903"/>
            <wp:effectExtent l="19050" t="0" r="635" b="0"/>
            <wp:wrapSquare wrapText="bothSides"/>
            <wp:docPr id="23" name="Imagen 12" descr="Flat Design Office Desk 04 | Custom-Designed Illustra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lat Design Office Desk 04 | Custom-Designed Illustration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6E4" w:rsidRPr="00EE56E4" w:rsidRDefault="005276C7" w:rsidP="00EE56E4">
      <w:pPr>
        <w:rPr>
          <w:rFonts w:ascii="Arial Narrow" w:hAnsi="Arial Narrow"/>
          <w:b/>
          <w:sz w:val="24"/>
          <w:szCs w:val="24"/>
        </w:rPr>
      </w:pPr>
      <w:r w:rsidRPr="00EE56E4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ACTIVIDAD </w:t>
      </w:r>
      <w:proofErr w:type="gramStart"/>
      <w:r w:rsidRPr="00EE56E4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2 </w:t>
      </w:r>
      <w:r w:rsidRPr="00EE56E4">
        <w:rPr>
          <w:rFonts w:ascii="Arial Narrow" w:hAnsi="Arial Narrow" w:cs="Times New Roman"/>
          <w:sz w:val="24"/>
          <w:szCs w:val="24"/>
        </w:rPr>
        <w:t>:</w:t>
      </w:r>
      <w:proofErr w:type="gramEnd"/>
      <w:r w:rsidRPr="00EE56E4">
        <w:rPr>
          <w:rFonts w:ascii="Arial Narrow" w:hAnsi="Arial Narrow" w:cs="Times New Roman"/>
          <w:sz w:val="24"/>
          <w:szCs w:val="24"/>
        </w:rPr>
        <w:t xml:space="preserve"> </w:t>
      </w:r>
      <w:r w:rsidR="00EE56E4" w:rsidRPr="00EE56E4">
        <w:rPr>
          <w:rFonts w:ascii="Arial Narrow" w:hAnsi="Arial Narrow"/>
          <w:b/>
          <w:sz w:val="24"/>
          <w:szCs w:val="24"/>
          <w:u w:val="single"/>
        </w:rPr>
        <w:t>PROYECTO</w:t>
      </w:r>
      <w:r w:rsidR="00EE56E4" w:rsidRPr="00EE56E4">
        <w:rPr>
          <w:rFonts w:ascii="Arial Narrow" w:hAnsi="Arial Narrow"/>
          <w:b/>
          <w:sz w:val="24"/>
          <w:szCs w:val="24"/>
        </w:rPr>
        <w:t xml:space="preserve">: </w:t>
      </w:r>
      <w:proofErr w:type="spellStart"/>
      <w:r w:rsidR="00EE56E4" w:rsidRPr="00EE56E4">
        <w:rPr>
          <w:rFonts w:ascii="Arial Narrow" w:hAnsi="Arial Narrow"/>
          <w:b/>
          <w:sz w:val="24"/>
          <w:szCs w:val="24"/>
        </w:rPr>
        <w:t>Resignificando</w:t>
      </w:r>
      <w:proofErr w:type="spellEnd"/>
      <w:r w:rsidR="00EE56E4" w:rsidRPr="00EE56E4">
        <w:rPr>
          <w:rFonts w:ascii="Arial Narrow" w:hAnsi="Arial Narrow"/>
          <w:b/>
          <w:sz w:val="24"/>
          <w:szCs w:val="24"/>
        </w:rPr>
        <w:t xml:space="preserve"> la pregunta sobre el origen 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b/>
          <w:sz w:val="24"/>
          <w:szCs w:val="24"/>
          <w:lang w:val="es-AR"/>
        </w:rPr>
        <w:t>Propuesta de trabajo</w:t>
      </w:r>
      <w:r w:rsidRPr="00EE56E4">
        <w:rPr>
          <w:rFonts w:ascii="Arial Narrow" w:hAnsi="Arial Narrow"/>
          <w:sz w:val="24"/>
          <w:szCs w:val="24"/>
          <w:lang w:val="es-AR"/>
        </w:rPr>
        <w:t>: abordaje multidimensional de los problemas sobre el origen, fin y sentido del hombre y del mundo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La tarea emprendida consiste en interactuar con los diferentes modos de plantear esta inquietud, ello es, desde las miradas o </w:t>
      </w:r>
      <w:proofErr w:type="gramStart"/>
      <w:r w:rsidRPr="00EE56E4">
        <w:rPr>
          <w:rFonts w:ascii="Arial Narrow" w:hAnsi="Arial Narrow"/>
          <w:sz w:val="24"/>
          <w:szCs w:val="24"/>
          <w:lang w:val="es-AR"/>
        </w:rPr>
        <w:t>perspectivas científica- religiosa – mítico – filosófica</w:t>
      </w:r>
      <w:proofErr w:type="gramEnd"/>
      <w:r w:rsidRPr="00EE56E4">
        <w:rPr>
          <w:rFonts w:ascii="Arial Narrow" w:hAnsi="Arial Narrow"/>
          <w:sz w:val="24"/>
          <w:szCs w:val="24"/>
          <w:lang w:val="es-AR"/>
        </w:rPr>
        <w:t xml:space="preserve"> y desde las cosmovisiones tradicionales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lastRenderedPageBreak/>
        <w:t xml:space="preserve">El objetivo es, en relación al contenido, analizar con el grado de profundidad acorde a un futuro egresado, estos diferentes abordajes, y efectuar relaciones entre los  mismos, disparadoras de respuestas que el alumno pueda identificar, tensionar y problematizar. Y en relación a los recursos técnicos, emplear formatos de informe, ensayo y recursos tecnológicos auxiliares 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Para ello, la secuencia pedagógica </w:t>
      </w:r>
      <w:r>
        <w:rPr>
          <w:rFonts w:ascii="Arial Narrow" w:hAnsi="Arial Narrow"/>
          <w:sz w:val="24"/>
          <w:szCs w:val="24"/>
          <w:lang w:val="es-AR"/>
        </w:rPr>
        <w:t>presenta un primer momento en el cual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trabajar</w:t>
      </w:r>
      <w:r>
        <w:rPr>
          <w:rFonts w:ascii="Arial Narrow" w:hAnsi="Arial Narrow"/>
          <w:sz w:val="24"/>
          <w:szCs w:val="24"/>
          <w:lang w:val="es-AR"/>
        </w:rPr>
        <w:t>án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por grupos las diferentes respuestas a los problemas metafísicos y existenciales previamente individualizados. Esto es: sobre el origen, evolución y fin del universo en general y del hombre en particular, el sentido de la existencia, la realidad. </w:t>
      </w:r>
    </w:p>
    <w:p w:rsidR="00EE56E4" w:rsidRPr="00EE56E4" w:rsidRDefault="00C41F0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>
        <w:rPr>
          <w:rFonts w:ascii="Arial Narrow" w:hAnsi="Arial Narrow"/>
          <w:sz w:val="24"/>
          <w:szCs w:val="24"/>
          <w:lang w:val="es-AR"/>
        </w:rPr>
        <w:t>A tal fin, serán organizados</w:t>
      </w:r>
      <w:r w:rsidR="00EE56E4" w:rsidRPr="00EE56E4">
        <w:rPr>
          <w:rFonts w:ascii="Arial Narrow" w:hAnsi="Arial Narrow"/>
          <w:sz w:val="24"/>
          <w:szCs w:val="24"/>
          <w:lang w:val="es-AR"/>
        </w:rPr>
        <w:t xml:space="preserve"> en grupos de tres o cuatro integrantes, </w:t>
      </w:r>
      <w:r>
        <w:rPr>
          <w:rFonts w:ascii="Arial Narrow" w:hAnsi="Arial Narrow"/>
          <w:sz w:val="24"/>
          <w:szCs w:val="24"/>
          <w:lang w:val="es-AR"/>
        </w:rPr>
        <w:t xml:space="preserve">de elección libre, y </w:t>
      </w:r>
      <w:r w:rsidR="00EE56E4" w:rsidRPr="00EE56E4">
        <w:rPr>
          <w:rFonts w:ascii="Arial Narrow" w:hAnsi="Arial Narrow"/>
          <w:sz w:val="24"/>
          <w:szCs w:val="24"/>
          <w:lang w:val="es-AR"/>
        </w:rPr>
        <w:t>cada uno toma</w:t>
      </w:r>
      <w:r>
        <w:rPr>
          <w:rFonts w:ascii="Arial Narrow" w:hAnsi="Arial Narrow"/>
          <w:sz w:val="24"/>
          <w:szCs w:val="24"/>
          <w:lang w:val="es-AR"/>
        </w:rPr>
        <w:t>rá</w:t>
      </w:r>
      <w:r w:rsidR="00EE56E4" w:rsidRPr="00EE56E4">
        <w:rPr>
          <w:rFonts w:ascii="Arial Narrow" w:hAnsi="Arial Narrow"/>
          <w:sz w:val="24"/>
          <w:szCs w:val="24"/>
          <w:lang w:val="es-AR"/>
        </w:rPr>
        <w:t xml:space="preserve"> un eje temático diferente, a saber: 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Tema y Grupo 1: respuestas de los presocráticos en general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Tema y Grupo 2: respuestas de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Parménides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  y de Heráclito en particular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Tema y Grupo 3: respuestas de la ciencia sobre el origen y fin del universo,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Tema y Grupo 4: respuestas de la ciencia sobre el origen y fin del hombre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Tema y Grupo 5: respuesta de la religión cristiana sobre el origen y fin del universo 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Tema y Grupo 6: respuesta de la religión cristiana sobre el origen y fin del hombre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Tema y Grupo 7: respuesta de las religiones vinculadas con el cristianismo sobre el origen y fin del universo y del hombre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Tema y Grupo 8: respuesta de las religiones vinculadas con el cristianismo sobre el origen y fin del universo y del hombre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Tema y Grupo 9: respuesta de las grandes cosmovisiones tradicionales  sobre el origen y fin del universo y del hombre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Tema y Grupo 10: Nociones básicas de Física Cuántica </w:t>
      </w:r>
    </w:p>
    <w:p w:rsidR="00EE56E4" w:rsidRDefault="009A63EF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>
        <w:rPr>
          <w:rFonts w:ascii="Arial Narrow" w:hAnsi="Arial Narrow"/>
          <w:sz w:val="24"/>
          <w:szCs w:val="24"/>
          <w:lang w:val="es-AR"/>
        </w:rPr>
        <w:t>Para el lunes 27 necesito que ya estén conformados los grupos y elijan un tema. Yo sortearé, y redistribuiré, en caso de superposición</w:t>
      </w:r>
    </w:p>
    <w:p w:rsidR="009A63EF" w:rsidRDefault="009A63EF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>
        <w:rPr>
          <w:rFonts w:ascii="Arial Narrow" w:hAnsi="Arial Narrow"/>
          <w:sz w:val="24"/>
          <w:szCs w:val="24"/>
          <w:lang w:val="es-AR"/>
        </w:rPr>
        <w:t>Para hacer más expeditiva la elección, y dado que Uds. son nativos digitales y yo no, les pido que alguno habilite un documento para compartir, a donde podamos ir anotando los grupos…</w:t>
      </w:r>
      <w:proofErr w:type="gramStart"/>
      <w:r>
        <w:rPr>
          <w:rFonts w:ascii="Arial Narrow" w:hAnsi="Arial Narrow"/>
          <w:sz w:val="24"/>
          <w:szCs w:val="24"/>
          <w:lang w:val="es-AR"/>
        </w:rPr>
        <w:t>..</w:t>
      </w:r>
      <w:proofErr w:type="gramEnd"/>
      <w:r>
        <w:rPr>
          <w:rFonts w:ascii="Arial Narrow" w:hAnsi="Arial Narrow"/>
          <w:sz w:val="24"/>
          <w:szCs w:val="24"/>
          <w:lang w:val="es-AR"/>
        </w:rPr>
        <w:t xml:space="preserve"> </w:t>
      </w:r>
      <w:proofErr w:type="gramStart"/>
      <w:r>
        <w:rPr>
          <w:rFonts w:ascii="Arial Narrow" w:hAnsi="Arial Narrow"/>
          <w:sz w:val="24"/>
          <w:szCs w:val="24"/>
          <w:lang w:val="es-AR"/>
        </w:rPr>
        <w:t>me</w:t>
      </w:r>
      <w:proofErr w:type="gramEnd"/>
      <w:r>
        <w:rPr>
          <w:rFonts w:ascii="Arial Narrow" w:hAnsi="Arial Narrow"/>
          <w:sz w:val="24"/>
          <w:szCs w:val="24"/>
          <w:lang w:val="es-AR"/>
        </w:rPr>
        <w:t xml:space="preserve"> avisa al correo y lo publico…………….o si quieren, armamos otro </w:t>
      </w:r>
      <w:proofErr w:type="spellStart"/>
      <w:r>
        <w:rPr>
          <w:rFonts w:ascii="Arial Narrow" w:hAnsi="Arial Narrow"/>
          <w:sz w:val="24"/>
          <w:szCs w:val="24"/>
          <w:lang w:val="es-AR"/>
        </w:rPr>
        <w:t>padle</w:t>
      </w:r>
      <w:proofErr w:type="spellEnd"/>
      <w:r>
        <w:rPr>
          <w:rFonts w:ascii="Arial Narrow" w:hAnsi="Arial Narrow"/>
          <w:sz w:val="24"/>
          <w:szCs w:val="24"/>
          <w:lang w:val="es-AR"/>
        </w:rPr>
        <w:t xml:space="preserve"> sólo para ese listado</w:t>
      </w:r>
    </w:p>
    <w:p w:rsidR="009A63EF" w:rsidRPr="00EE56E4" w:rsidRDefault="009A63EF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>
        <w:rPr>
          <w:rFonts w:ascii="Arial Narrow" w:hAnsi="Arial Narrow"/>
          <w:sz w:val="24"/>
          <w:szCs w:val="24"/>
          <w:lang w:val="es-AR"/>
        </w:rPr>
        <w:t xml:space="preserve"> 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lastRenderedPageBreak/>
        <w:t>Cada grupo</w:t>
      </w:r>
      <w:r w:rsidR="00C41F04">
        <w:rPr>
          <w:rFonts w:ascii="Arial Narrow" w:hAnsi="Arial Narrow"/>
          <w:sz w:val="24"/>
          <w:szCs w:val="24"/>
          <w:lang w:val="es-AR"/>
        </w:rPr>
        <w:t xml:space="preserve">, luego de las explicaciones que les efectuaré sobre la temática y el modo de abordarla, 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presentará </w:t>
      </w:r>
      <w:r w:rsidR="00C41F04">
        <w:rPr>
          <w:rFonts w:ascii="Arial Narrow" w:hAnsi="Arial Narrow"/>
          <w:sz w:val="24"/>
          <w:szCs w:val="24"/>
          <w:lang w:val="es-AR"/>
        </w:rPr>
        <w:t>en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soporte </w:t>
      </w:r>
      <w:r w:rsidR="00C41F04">
        <w:rPr>
          <w:rFonts w:ascii="Arial Narrow" w:hAnsi="Arial Narrow"/>
          <w:sz w:val="24"/>
          <w:szCs w:val="24"/>
          <w:lang w:val="es-AR"/>
        </w:rPr>
        <w:t>tecnológico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propio (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power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point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,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prezzi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,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etc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) su tema, al que explicará en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po</w:t>
      </w:r>
      <w:r w:rsidR="00C41F04">
        <w:rPr>
          <w:rFonts w:ascii="Arial Narrow" w:hAnsi="Arial Narrow"/>
          <w:sz w:val="24"/>
          <w:szCs w:val="24"/>
          <w:lang w:val="es-AR"/>
        </w:rPr>
        <w:t>w</w:t>
      </w:r>
      <w:r w:rsidRPr="00EE56E4">
        <w:rPr>
          <w:rFonts w:ascii="Arial Narrow" w:hAnsi="Arial Narrow"/>
          <w:sz w:val="24"/>
          <w:szCs w:val="24"/>
          <w:lang w:val="es-AR"/>
        </w:rPr>
        <w:t>er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p</w:t>
      </w:r>
      <w:r w:rsidR="00C41F04">
        <w:rPr>
          <w:rFonts w:ascii="Arial Narrow" w:hAnsi="Arial Narrow"/>
          <w:sz w:val="24"/>
          <w:szCs w:val="24"/>
          <w:lang w:val="es-AR"/>
        </w:rPr>
        <w:t>o</w:t>
      </w:r>
      <w:r w:rsidRPr="00EE56E4">
        <w:rPr>
          <w:rFonts w:ascii="Arial Narrow" w:hAnsi="Arial Narrow"/>
          <w:sz w:val="24"/>
          <w:szCs w:val="24"/>
          <w:lang w:val="es-AR"/>
        </w:rPr>
        <w:t>int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 con sonido, clase grabada en video,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etc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>, confeccionará un informe (que se evaluará tanto formalmente como en su contenido) y un resumen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Puestas en debate todas las respuestas, cada grupo ahora completará un ensayo donde responderá a las preguntas de interacción que ponen en diálogo estos abordajes y ello cierra con un foro debate de todo el curso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Para no aturdirlos, iré secuenciando las tareas y consignas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En condiciones normales de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presencialidad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, la secuencia pedagógica lleva dos notas, dada la exigencia formal, y en los formatos de la provincia incluye seminario y ateneo. 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A continuación adjunto los criterios de las dos notas para la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presencialidad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, que adaptaremos a esta modalidad, cuando tenga instrucciones desde la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isntitución</w:t>
      </w:r>
      <w:proofErr w:type="spellEnd"/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1º nota: Criterios de evaluación para la primera nota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40"/>
        <w:gridCol w:w="2520"/>
      </w:tblGrid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>Trabajo en el aula</w:t>
            </w: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>Profundidad y pertinencia de contenidos en etapa exploratoria</w:t>
            </w: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>Recursos didácticos auxiliares</w:t>
            </w:r>
          </w:p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 w:rsidRPr="00EE56E4">
              <w:rPr>
                <w:rFonts w:ascii="Arial Narrow" w:hAnsi="Arial Narrow"/>
                <w:i/>
                <w:sz w:val="24"/>
                <w:szCs w:val="24"/>
              </w:rPr>
              <w:t>Powr</w:t>
            </w:r>
            <w:proofErr w:type="spellEnd"/>
            <w:r w:rsidRPr="00EE56E4">
              <w:rPr>
                <w:rFonts w:ascii="Arial Narrow" w:hAnsi="Arial Narrow"/>
                <w:i/>
                <w:sz w:val="24"/>
                <w:szCs w:val="24"/>
              </w:rPr>
              <w:t xml:space="preserve"> Point, video</w:t>
            </w:r>
          </w:p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 xml:space="preserve">Pizarra – afiche </w:t>
            </w:r>
          </w:p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>(elaboración – bajado)</w:t>
            </w: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>PRODUCCIÓN  ESCRITA</w:t>
            </w: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 xml:space="preserve">Informe: estructura, contenidos, </w:t>
            </w:r>
            <w:proofErr w:type="spellStart"/>
            <w:r w:rsidRPr="00EE56E4">
              <w:rPr>
                <w:rFonts w:ascii="Arial Narrow" w:hAnsi="Arial Narrow"/>
                <w:i/>
                <w:sz w:val="24"/>
                <w:szCs w:val="24"/>
              </w:rPr>
              <w:t>bibliog</w:t>
            </w:r>
            <w:proofErr w:type="spellEnd"/>
            <w:r w:rsidRPr="00EE56E4">
              <w:rPr>
                <w:rFonts w:ascii="Arial Narrow" w:hAnsi="Arial Narrow"/>
                <w:i/>
                <w:sz w:val="24"/>
                <w:szCs w:val="24"/>
              </w:rPr>
              <w:t>,</w:t>
            </w: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 xml:space="preserve">Presentación oral </w:t>
            </w: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>Resumen – esquema para compañeros</w:t>
            </w: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>Actividad de cierre</w:t>
            </w: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lastRenderedPageBreak/>
              <w:t>Elementos teóricos</w:t>
            </w: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</w:tbl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2º Nota resultado de dos porcentajes, hasta un 50% se asigna al ensayo cuyas consignas se indican más adelante, y el otro 50% como máximo puntaje de una evaluación individual sobre los filósofos presocráticos Heráclito y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Parménides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 y algunos contenidos del ensayo</w:t>
      </w:r>
    </w:p>
    <w:p w:rsidR="00EE56E4" w:rsidRPr="00EE56E4" w:rsidRDefault="00EE56E4" w:rsidP="00EE56E4">
      <w:pPr>
        <w:jc w:val="both"/>
        <w:rPr>
          <w:rFonts w:ascii="Arial Narrow" w:hAnsi="Arial Narrow"/>
          <w:i/>
          <w:sz w:val="24"/>
          <w:szCs w:val="24"/>
          <w:lang w:val="es-AR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i/>
          <w:sz w:val="24"/>
          <w:szCs w:val="24"/>
          <w:u w:val="single"/>
          <w:lang w:val="es-AR"/>
        </w:rPr>
      </w:pPr>
      <w:r w:rsidRPr="00EE56E4">
        <w:rPr>
          <w:rFonts w:ascii="Arial Narrow" w:hAnsi="Arial Narrow"/>
          <w:i/>
          <w:sz w:val="24"/>
          <w:szCs w:val="24"/>
          <w:u w:val="single"/>
          <w:lang w:val="es-AR"/>
        </w:rPr>
        <w:t>Consignas para el ensayo</w:t>
      </w:r>
    </w:p>
    <w:p w:rsidR="00EE56E4" w:rsidRPr="00EE56E4" w:rsidRDefault="00EE56E4" w:rsidP="00EE56E4">
      <w:pPr>
        <w:jc w:val="both"/>
        <w:rPr>
          <w:rFonts w:ascii="Arial Narrow" w:hAnsi="Arial Narrow"/>
          <w:i/>
          <w:sz w:val="24"/>
          <w:szCs w:val="24"/>
        </w:rPr>
      </w:pPr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Objetivo: </w:t>
      </w:r>
      <w:r w:rsidRPr="00EE56E4">
        <w:rPr>
          <w:rFonts w:ascii="Arial Narrow" w:hAnsi="Arial Narrow"/>
          <w:i/>
          <w:sz w:val="24"/>
          <w:szCs w:val="24"/>
        </w:rPr>
        <w:t xml:space="preserve">Establecer relaciones: entre las inquietudes- problemas planteados y respuestas  analizados a partir de los abordajes </w:t>
      </w:r>
      <w:proofErr w:type="gramStart"/>
      <w:r w:rsidRPr="00EE56E4">
        <w:rPr>
          <w:rFonts w:ascii="Arial Narrow" w:hAnsi="Arial Narrow"/>
          <w:i/>
          <w:sz w:val="24"/>
          <w:szCs w:val="24"/>
        </w:rPr>
        <w:t>científico ,</w:t>
      </w:r>
      <w:proofErr w:type="gramEnd"/>
      <w:r w:rsidRPr="00EE56E4">
        <w:rPr>
          <w:rFonts w:ascii="Arial Narrow" w:hAnsi="Arial Narrow"/>
          <w:i/>
          <w:sz w:val="24"/>
          <w:szCs w:val="24"/>
        </w:rPr>
        <w:t xml:space="preserve"> mítico, religioso (especialmente religión cristiana , y filosófico expuestos por los diferentes grupos</w:t>
      </w:r>
    </w:p>
    <w:p w:rsidR="00EE56E4" w:rsidRPr="00EE56E4" w:rsidRDefault="00EE56E4" w:rsidP="00EE56E4">
      <w:pPr>
        <w:jc w:val="both"/>
        <w:rPr>
          <w:rFonts w:ascii="Arial Narrow" w:hAnsi="Arial Narrow"/>
          <w:i/>
          <w:sz w:val="24"/>
          <w:szCs w:val="24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i/>
          <w:sz w:val="24"/>
          <w:szCs w:val="24"/>
          <w:lang w:val="es-AR"/>
        </w:rPr>
      </w:pPr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1.- Elegir una teoría científica sobre </w:t>
      </w:r>
      <w:proofErr w:type="spellStart"/>
      <w:r w:rsidRPr="00EE56E4">
        <w:rPr>
          <w:rFonts w:ascii="Arial Narrow" w:hAnsi="Arial Narrow"/>
          <w:i/>
          <w:sz w:val="24"/>
          <w:szCs w:val="24"/>
          <w:lang w:val="es-AR"/>
        </w:rPr>
        <w:t>le</w:t>
      </w:r>
      <w:proofErr w:type="spellEnd"/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 origen del universo y comentarla en 8 renglones</w:t>
      </w:r>
    </w:p>
    <w:p w:rsidR="00EE56E4" w:rsidRPr="00EE56E4" w:rsidRDefault="00EE56E4" w:rsidP="00EE56E4">
      <w:pPr>
        <w:jc w:val="both"/>
        <w:rPr>
          <w:rFonts w:ascii="Arial Narrow" w:hAnsi="Arial Narrow" w:cs="Arial"/>
          <w:i/>
          <w:sz w:val="24"/>
          <w:szCs w:val="24"/>
          <w:lang w:val="pt-BR"/>
        </w:rPr>
      </w:pPr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2.- Identificar el “mensaje”, “sentido” del relato cristiano sobre la creación, </w:t>
      </w:r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historia de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salvación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y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las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profecías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son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el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fin</w:t>
      </w:r>
      <w:proofErr w:type="spellEnd"/>
    </w:p>
    <w:p w:rsidR="00EE56E4" w:rsidRPr="00EE56E4" w:rsidRDefault="00EE56E4" w:rsidP="00EE56E4">
      <w:pPr>
        <w:jc w:val="both"/>
        <w:rPr>
          <w:rFonts w:ascii="Arial Narrow" w:hAnsi="Arial Narrow"/>
          <w:i/>
          <w:sz w:val="24"/>
          <w:szCs w:val="24"/>
          <w:lang w:val="es-AR"/>
        </w:rPr>
      </w:pPr>
      <w:r w:rsidRPr="00EE56E4">
        <w:rPr>
          <w:rFonts w:ascii="Arial Narrow" w:hAnsi="Arial Narrow"/>
          <w:i/>
          <w:sz w:val="24"/>
          <w:szCs w:val="24"/>
          <w:lang w:val="es-AR"/>
        </w:rPr>
        <w:t>3.- Posicionarse sobre la posibilidad de compatibilizar ambas explicaciones (1 y 2</w:t>
      </w:r>
      <w:proofErr w:type="gramStart"/>
      <w:r w:rsidRPr="00EE56E4">
        <w:rPr>
          <w:rFonts w:ascii="Arial Narrow" w:hAnsi="Arial Narrow"/>
          <w:i/>
          <w:sz w:val="24"/>
          <w:szCs w:val="24"/>
          <w:lang w:val="es-AR"/>
        </w:rPr>
        <w:t>)  .</w:t>
      </w:r>
      <w:proofErr w:type="gramEnd"/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 Justificar</w:t>
      </w:r>
    </w:p>
    <w:p w:rsidR="00EE56E4" w:rsidRPr="00EE56E4" w:rsidRDefault="00EE56E4" w:rsidP="00EE56E4">
      <w:pPr>
        <w:jc w:val="both"/>
        <w:rPr>
          <w:rFonts w:ascii="Arial Narrow" w:hAnsi="Arial Narrow"/>
          <w:i/>
          <w:sz w:val="24"/>
          <w:szCs w:val="24"/>
          <w:lang w:val="es-AR"/>
        </w:rPr>
      </w:pPr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4.- Identificar el principio </w:t>
      </w:r>
      <w:proofErr w:type="spellStart"/>
      <w:r w:rsidRPr="00EE56E4">
        <w:rPr>
          <w:rFonts w:ascii="Arial Narrow" w:hAnsi="Arial Narrow"/>
          <w:i/>
          <w:sz w:val="24"/>
          <w:szCs w:val="24"/>
          <w:lang w:val="es-AR"/>
        </w:rPr>
        <w:t>arjé</w:t>
      </w:r>
      <w:proofErr w:type="spellEnd"/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 que desarrollan un autor simple (Tales, </w:t>
      </w:r>
      <w:proofErr w:type="spellStart"/>
      <w:r w:rsidRPr="00EE56E4">
        <w:rPr>
          <w:rFonts w:ascii="Arial Narrow" w:hAnsi="Arial Narrow"/>
          <w:i/>
          <w:sz w:val="24"/>
          <w:szCs w:val="24"/>
          <w:lang w:val="es-AR"/>
        </w:rPr>
        <w:t>Anaximandro</w:t>
      </w:r>
      <w:proofErr w:type="spellEnd"/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, </w:t>
      </w:r>
      <w:proofErr w:type="spellStart"/>
      <w:r w:rsidRPr="00EE56E4">
        <w:rPr>
          <w:rFonts w:ascii="Arial Narrow" w:hAnsi="Arial Narrow"/>
          <w:i/>
          <w:sz w:val="24"/>
          <w:szCs w:val="24"/>
          <w:lang w:val="es-AR"/>
        </w:rPr>
        <w:t>Anaxímenes</w:t>
      </w:r>
      <w:proofErr w:type="spellEnd"/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, </w:t>
      </w:r>
      <w:proofErr w:type="spellStart"/>
      <w:r w:rsidRPr="00EE56E4">
        <w:rPr>
          <w:rFonts w:ascii="Arial Narrow" w:hAnsi="Arial Narrow"/>
          <w:i/>
          <w:sz w:val="24"/>
          <w:szCs w:val="24"/>
          <w:lang w:val="es-AR"/>
        </w:rPr>
        <w:t>Empédocles</w:t>
      </w:r>
      <w:proofErr w:type="spellEnd"/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) y uno más complejo (Pitágoras, </w:t>
      </w:r>
      <w:proofErr w:type="spellStart"/>
      <w:proofErr w:type="gramStart"/>
      <w:r w:rsidRPr="00EE56E4">
        <w:rPr>
          <w:rFonts w:ascii="Arial Narrow" w:hAnsi="Arial Narrow"/>
          <w:i/>
          <w:sz w:val="24"/>
          <w:szCs w:val="24"/>
          <w:lang w:val="es-AR"/>
        </w:rPr>
        <w:t>Anaxágoras</w:t>
      </w:r>
      <w:proofErr w:type="spellEnd"/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 ,</w:t>
      </w:r>
      <w:proofErr w:type="gramEnd"/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 Demócrito, Heráclito) y comentar sus propiedades y la manera en que el autor caracteriza los cambios en el universo desde ese principio a la diversidad</w:t>
      </w:r>
    </w:p>
    <w:p w:rsidR="00EE56E4" w:rsidRPr="00EE56E4" w:rsidRDefault="00EE56E4" w:rsidP="00EE56E4">
      <w:pPr>
        <w:jc w:val="both"/>
        <w:rPr>
          <w:rFonts w:ascii="Arial Narrow" w:hAnsi="Arial Narrow"/>
          <w:i/>
          <w:sz w:val="24"/>
          <w:szCs w:val="24"/>
          <w:lang w:val="es-AR"/>
        </w:rPr>
      </w:pPr>
      <w:r w:rsidRPr="00EE56E4">
        <w:rPr>
          <w:rFonts w:ascii="Arial Narrow" w:hAnsi="Arial Narrow"/>
          <w:i/>
          <w:sz w:val="24"/>
          <w:szCs w:val="24"/>
          <w:lang w:val="es-AR"/>
        </w:rPr>
        <w:t>5.- Relacionar 1 y 4</w:t>
      </w:r>
    </w:p>
    <w:p w:rsidR="00EE56E4" w:rsidRPr="00EE56E4" w:rsidRDefault="00EE56E4" w:rsidP="00EE56E4">
      <w:pPr>
        <w:jc w:val="both"/>
        <w:rPr>
          <w:rFonts w:ascii="Arial Narrow" w:hAnsi="Arial Narrow" w:cs="Arial"/>
          <w:i/>
          <w:sz w:val="24"/>
          <w:szCs w:val="24"/>
          <w:lang w:val="pt-BR"/>
        </w:rPr>
      </w:pPr>
      <w:r w:rsidRPr="00EE56E4">
        <w:rPr>
          <w:rFonts w:ascii="Arial Narrow" w:hAnsi="Arial Narrow"/>
          <w:i/>
          <w:sz w:val="24"/>
          <w:szCs w:val="24"/>
          <w:lang w:val="es-AR"/>
        </w:rPr>
        <w:t>6.- J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ustificar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siguiente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afirmación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: 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Mientras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que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los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griegos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elaboran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una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explicación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del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sentido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del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cosmos a partir de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noción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de eterno retorno,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tradición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cristiana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y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quienes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se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encuentran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atravesados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por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su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influencia,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lo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hacen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de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manera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lineal. </w:t>
      </w:r>
    </w:p>
    <w:p w:rsidR="00EE56E4" w:rsidRPr="00EE56E4" w:rsidRDefault="00EE56E4" w:rsidP="00EE56E4">
      <w:pPr>
        <w:jc w:val="both"/>
        <w:rPr>
          <w:rFonts w:ascii="Arial Narrow" w:hAnsi="Arial Narrow" w:cs="Arial"/>
          <w:i/>
          <w:sz w:val="24"/>
          <w:szCs w:val="24"/>
          <w:lang w:val="pt-BR"/>
        </w:rPr>
      </w:pPr>
      <w:proofErr w:type="gram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7.</w:t>
      </w:r>
      <w:proofErr w:type="gram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-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Comenten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semejanzas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/ diferencias sobre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el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origen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y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fin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de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creación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para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religiòn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Cristiana, una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cosmovisión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y dos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religiones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vinculadas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con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el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cristianismo  </w:t>
      </w:r>
    </w:p>
    <w:p w:rsidR="00EE56E4" w:rsidRPr="00EE56E4" w:rsidRDefault="00EE56E4" w:rsidP="00EE56E4">
      <w:pPr>
        <w:jc w:val="both"/>
        <w:rPr>
          <w:rFonts w:ascii="Arial Narrow" w:hAnsi="Arial Narrow" w:cs="Arial"/>
          <w:i/>
          <w:sz w:val="24"/>
          <w:szCs w:val="24"/>
          <w:lang w:val="pt-BR"/>
        </w:rPr>
      </w:pPr>
      <w:proofErr w:type="gram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8.</w:t>
      </w:r>
      <w:proofErr w:type="gram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-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Analicen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comparativamente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los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planteos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de Heráclito y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Parménides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a partir de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guia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presentada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en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clase</w:t>
      </w:r>
      <w:proofErr w:type="spellEnd"/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pt-BR"/>
        </w:rPr>
      </w:pPr>
    </w:p>
    <w:p w:rsidR="00EE56E4" w:rsidRDefault="00EE56E4" w:rsidP="00EE56E4">
      <w:pPr>
        <w:jc w:val="both"/>
        <w:rPr>
          <w:rFonts w:ascii="Arial Narrow" w:hAnsi="Arial Narrow"/>
          <w:i/>
          <w:sz w:val="24"/>
          <w:szCs w:val="24"/>
          <w:lang w:val="es-AR"/>
        </w:rPr>
      </w:pPr>
      <w:r w:rsidRPr="00EE56E4">
        <w:rPr>
          <w:rFonts w:ascii="Arial Narrow" w:hAnsi="Arial Narrow"/>
          <w:i/>
          <w:sz w:val="24"/>
          <w:szCs w:val="24"/>
          <w:lang w:val="es-AR"/>
        </w:rPr>
        <w:t>Tiempo estimado: meses da abril y mayo</w:t>
      </w:r>
    </w:p>
    <w:p w:rsidR="00C41F04" w:rsidRDefault="00C41F04" w:rsidP="00EE56E4">
      <w:pPr>
        <w:jc w:val="both"/>
        <w:rPr>
          <w:rFonts w:ascii="Arial Narrow" w:hAnsi="Arial Narrow"/>
          <w:i/>
          <w:sz w:val="24"/>
          <w:szCs w:val="24"/>
          <w:lang w:val="es-AR"/>
        </w:rPr>
      </w:pPr>
    </w:p>
    <w:p w:rsidR="00C41F04" w:rsidRPr="00EE56E4" w:rsidRDefault="00C41F04" w:rsidP="00C41F0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C41F04" w:rsidRPr="00EE56E4" w:rsidRDefault="00C41F04" w:rsidP="00C41F0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b/>
          <w:sz w:val="24"/>
          <w:szCs w:val="24"/>
          <w:u w:val="single"/>
          <w:lang w:val="es-AR"/>
        </w:rPr>
        <w:lastRenderedPageBreak/>
        <w:t>Para este lunes 20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deberán conformar los grupos y elegir un tema. Armaremos un drive para que se vayan anotando. Si varios eligen el mismo tema, yo los asignaré por sorteo. Y en un tiempo de diez días aproximadamente, trabajaré con cada grupo a los fines de su presentación </w:t>
      </w:r>
    </w:p>
    <w:p w:rsidR="00C41F04" w:rsidRPr="00EE56E4" w:rsidRDefault="00C41F04" w:rsidP="00C41F0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C41F04" w:rsidRPr="00EE56E4" w:rsidRDefault="00C41F04" w:rsidP="00EE56E4">
      <w:pPr>
        <w:jc w:val="both"/>
        <w:rPr>
          <w:rFonts w:ascii="Arial Narrow" w:hAnsi="Arial Narrow"/>
          <w:sz w:val="24"/>
          <w:szCs w:val="24"/>
          <w:lang w:val="pt-BR"/>
        </w:rPr>
      </w:pPr>
    </w:p>
    <w:p w:rsidR="005276C7" w:rsidRPr="00EE56E4" w:rsidRDefault="005276C7" w:rsidP="003D14EF">
      <w:pPr>
        <w:ind w:left="708"/>
        <w:jc w:val="both"/>
        <w:rPr>
          <w:rFonts w:ascii="Arial Narrow" w:hAnsi="Arial Narrow"/>
          <w:sz w:val="24"/>
          <w:szCs w:val="24"/>
          <w:lang w:val="es-AR"/>
        </w:rPr>
      </w:pPr>
    </w:p>
    <w:sectPr w:rsidR="005276C7" w:rsidRPr="00EE56E4" w:rsidSect="00F40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D7B76"/>
    <w:rsid w:val="001078BC"/>
    <w:rsid w:val="00135F40"/>
    <w:rsid w:val="003D14EF"/>
    <w:rsid w:val="005276C7"/>
    <w:rsid w:val="005D7B76"/>
    <w:rsid w:val="006916AA"/>
    <w:rsid w:val="00904BB6"/>
    <w:rsid w:val="009A63EF"/>
    <w:rsid w:val="009B2D6E"/>
    <w:rsid w:val="00B65F81"/>
    <w:rsid w:val="00C41F04"/>
    <w:rsid w:val="00C92D3C"/>
    <w:rsid w:val="00EE56E4"/>
    <w:rsid w:val="00F32062"/>
    <w:rsid w:val="00F4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1565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Yamila</dc:creator>
  <cp:lastModifiedBy>Elina Yamila</cp:lastModifiedBy>
  <cp:revision>2</cp:revision>
  <dcterms:created xsi:type="dcterms:W3CDTF">2020-04-15T21:47:00Z</dcterms:created>
  <dcterms:modified xsi:type="dcterms:W3CDTF">2020-04-15T21:47:00Z</dcterms:modified>
</cp:coreProperties>
</file>