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573"/>
        <w:gridCol w:w="2952"/>
        <w:gridCol w:w="4379"/>
      </w:tblGrid>
      <w:tr w:rsidR="00994CA3" w:rsidRPr="00994CA3" w:rsidTr="00994CA3">
        <w:trPr>
          <w:trHeight w:val="105"/>
        </w:trPr>
        <w:tc>
          <w:tcPr>
            <w:tcW w:w="3679" w:type="dxa"/>
          </w:tcPr>
          <w:p w:rsidR="00994CA3" w:rsidRPr="00994CA3" w:rsidRDefault="00994CA3" w:rsidP="00994CA3">
            <w:pPr>
              <w:jc w:val="center"/>
              <w:rPr>
                <w:b/>
                <w:color w:val="FF0000"/>
                <w:sz w:val="24"/>
                <w:szCs w:val="24"/>
              </w:rPr>
            </w:pPr>
            <w:r w:rsidRPr="00994CA3">
              <w:rPr>
                <w:b/>
                <w:color w:val="FF0000"/>
                <w:sz w:val="24"/>
                <w:szCs w:val="24"/>
              </w:rPr>
              <w:t>ESPACIO CURICULAR: GEOGRAFÍA</w:t>
            </w:r>
          </w:p>
        </w:tc>
        <w:tc>
          <w:tcPr>
            <w:tcW w:w="3017" w:type="dxa"/>
          </w:tcPr>
          <w:p w:rsidR="00994CA3" w:rsidRPr="00994CA3" w:rsidRDefault="00994CA3" w:rsidP="00994CA3">
            <w:pPr>
              <w:jc w:val="center"/>
              <w:rPr>
                <w:b/>
                <w:color w:val="FF0000"/>
                <w:sz w:val="24"/>
                <w:szCs w:val="24"/>
              </w:rPr>
            </w:pPr>
            <w:r w:rsidRPr="00994CA3">
              <w:rPr>
                <w:b/>
                <w:color w:val="FF0000"/>
                <w:sz w:val="24"/>
                <w:szCs w:val="24"/>
              </w:rPr>
              <w:t>CURSO: 3º “A”</w:t>
            </w:r>
          </w:p>
        </w:tc>
        <w:tc>
          <w:tcPr>
            <w:tcW w:w="4434" w:type="dxa"/>
          </w:tcPr>
          <w:p w:rsidR="00994CA3" w:rsidRPr="00994CA3" w:rsidRDefault="00994CA3" w:rsidP="00994CA3">
            <w:pPr>
              <w:jc w:val="center"/>
              <w:rPr>
                <w:b/>
                <w:color w:val="FF0000"/>
                <w:sz w:val="24"/>
                <w:szCs w:val="24"/>
              </w:rPr>
            </w:pPr>
            <w:r w:rsidRPr="00994CA3">
              <w:rPr>
                <w:b/>
                <w:color w:val="FF0000"/>
                <w:sz w:val="24"/>
                <w:szCs w:val="24"/>
              </w:rPr>
              <w:t>PROFESOR: Abba Nicolás</w:t>
            </w:r>
          </w:p>
        </w:tc>
      </w:tr>
      <w:tr w:rsidR="00994CA3" w:rsidRPr="00994CA3" w:rsidTr="00994CA3">
        <w:tc>
          <w:tcPr>
            <w:tcW w:w="3679" w:type="dxa"/>
          </w:tcPr>
          <w:p w:rsidR="00994CA3" w:rsidRPr="00994CA3" w:rsidRDefault="00994CA3" w:rsidP="00B84A9C">
            <w:pPr>
              <w:rPr>
                <w:b/>
              </w:rPr>
            </w:pPr>
            <w:r w:rsidRPr="00994CA3">
              <w:rPr>
                <w:b/>
              </w:rPr>
              <w:t>ACTI</w:t>
            </w:r>
            <w:r>
              <w:rPr>
                <w:b/>
              </w:rPr>
              <w:t xml:space="preserve">VIDADES POR CUARENTENA: </w:t>
            </w:r>
            <w:r w:rsidR="00B84A9C">
              <w:rPr>
                <w:b/>
              </w:rPr>
              <w:t>SEGUNDA</w:t>
            </w:r>
            <w:r w:rsidRPr="00994CA3">
              <w:rPr>
                <w:b/>
              </w:rPr>
              <w:t xml:space="preserve"> SEMANA</w:t>
            </w:r>
          </w:p>
        </w:tc>
        <w:tc>
          <w:tcPr>
            <w:tcW w:w="3017" w:type="dxa"/>
          </w:tcPr>
          <w:p w:rsidR="00994CA3" w:rsidRPr="00994CA3" w:rsidRDefault="00994CA3" w:rsidP="00042A26">
            <w:pPr>
              <w:rPr>
                <w:b/>
                <w:lang w:val="en-US"/>
              </w:rPr>
            </w:pPr>
            <w:r w:rsidRPr="00994CA3">
              <w:rPr>
                <w:b/>
              </w:rPr>
              <w:t xml:space="preserve">FECHA DE PRESENTACIÓN: </w:t>
            </w:r>
            <w:r w:rsidRPr="000B3C50">
              <w:rPr>
                <w:b/>
                <w:color w:val="FF0000"/>
              </w:rPr>
              <w:t xml:space="preserve">Hasta el </w:t>
            </w:r>
            <w:r w:rsidR="00042A26">
              <w:rPr>
                <w:b/>
                <w:color w:val="FF0000"/>
              </w:rPr>
              <w:t>lunes</w:t>
            </w:r>
            <w:r w:rsidR="00F37D66">
              <w:rPr>
                <w:b/>
                <w:color w:val="FF0000"/>
              </w:rPr>
              <w:t xml:space="preserve"> </w:t>
            </w:r>
            <w:r w:rsidR="00B84A9C">
              <w:rPr>
                <w:b/>
                <w:color w:val="FF0000"/>
              </w:rPr>
              <w:t>30</w:t>
            </w:r>
            <w:r w:rsidR="00F37D66">
              <w:rPr>
                <w:b/>
                <w:color w:val="FF0000"/>
              </w:rPr>
              <w:t>/03/20</w:t>
            </w:r>
          </w:p>
        </w:tc>
        <w:tc>
          <w:tcPr>
            <w:tcW w:w="4434" w:type="dxa"/>
          </w:tcPr>
          <w:p w:rsidR="00994CA3" w:rsidRPr="00994CA3" w:rsidRDefault="00994CA3" w:rsidP="00994CA3">
            <w:pPr>
              <w:rPr>
                <w:b/>
                <w:lang w:val="en-US"/>
              </w:rPr>
            </w:pPr>
            <w:r w:rsidRPr="00994CA3">
              <w:rPr>
                <w:b/>
                <w:lang w:val="en-US"/>
              </w:rPr>
              <w:t xml:space="preserve">Mail: </w:t>
            </w:r>
            <w:hyperlink r:id="rId7" w:history="1">
              <w:r w:rsidRPr="00994CA3">
                <w:rPr>
                  <w:b/>
                  <w:color w:val="0000FF" w:themeColor="hyperlink"/>
                  <w:u w:val="single"/>
                  <w:lang w:val="en-US"/>
                </w:rPr>
                <w:t>nabba@institutonsvallecba.edu.ar</w:t>
              </w:r>
            </w:hyperlink>
          </w:p>
          <w:p w:rsidR="00994CA3" w:rsidRPr="00994CA3" w:rsidRDefault="00994CA3" w:rsidP="00994CA3">
            <w:pPr>
              <w:rPr>
                <w:b/>
                <w:lang w:val="en-US"/>
              </w:rPr>
            </w:pPr>
          </w:p>
        </w:tc>
      </w:tr>
      <w:tr w:rsidR="00994CA3" w:rsidRPr="00994CA3" w:rsidTr="00404E03">
        <w:tc>
          <w:tcPr>
            <w:tcW w:w="11130" w:type="dxa"/>
            <w:gridSpan w:val="3"/>
          </w:tcPr>
          <w:p w:rsidR="00994CA3" w:rsidRPr="00994CA3" w:rsidRDefault="00994CA3" w:rsidP="00994CA3">
            <w:pPr>
              <w:jc w:val="center"/>
              <w:rPr>
                <w:b/>
                <w:lang w:val="en-US"/>
              </w:rPr>
            </w:pPr>
            <w:r w:rsidRPr="00994CA3">
              <w:rPr>
                <w:b/>
                <w:u w:val="single"/>
              </w:rPr>
              <w:t>CRITERIOS DE EVALUACIÓN</w:t>
            </w:r>
          </w:p>
        </w:tc>
      </w:tr>
      <w:tr w:rsidR="00994CA3" w:rsidRPr="00994CA3" w:rsidTr="00994CA3">
        <w:tc>
          <w:tcPr>
            <w:tcW w:w="3679" w:type="dxa"/>
          </w:tcPr>
          <w:p w:rsidR="00994CA3" w:rsidRPr="00994CA3" w:rsidRDefault="00994CA3" w:rsidP="00994CA3">
            <w:pPr>
              <w:numPr>
                <w:ilvl w:val="0"/>
                <w:numId w:val="1"/>
              </w:numPr>
              <w:jc w:val="both"/>
              <w:rPr>
                <w:sz w:val="20"/>
                <w:szCs w:val="20"/>
              </w:rPr>
            </w:pPr>
            <w:r>
              <w:rPr>
                <w:sz w:val="20"/>
                <w:szCs w:val="20"/>
              </w:rPr>
              <w:t>Prolijidad, c</w:t>
            </w:r>
            <w:r w:rsidRPr="00994CA3">
              <w:rPr>
                <w:sz w:val="20"/>
                <w:szCs w:val="20"/>
              </w:rPr>
              <w:t xml:space="preserve">laridad, pertinencia y precisión conceptual. </w:t>
            </w:r>
          </w:p>
          <w:p w:rsidR="00994CA3" w:rsidRPr="00994CA3" w:rsidRDefault="00994CA3" w:rsidP="00994CA3">
            <w:pPr>
              <w:numPr>
                <w:ilvl w:val="0"/>
                <w:numId w:val="1"/>
              </w:numPr>
              <w:jc w:val="both"/>
              <w:rPr>
                <w:sz w:val="20"/>
                <w:szCs w:val="20"/>
              </w:rPr>
            </w:pPr>
            <w:r w:rsidRPr="00994CA3">
              <w:rPr>
                <w:sz w:val="20"/>
                <w:szCs w:val="20"/>
              </w:rPr>
              <w:t>Presentación del trabajo en tiempo y forma</w:t>
            </w:r>
            <w:r>
              <w:rPr>
                <w:sz w:val="20"/>
                <w:szCs w:val="20"/>
              </w:rPr>
              <w:t>.</w:t>
            </w:r>
            <w:r w:rsidRPr="00994CA3">
              <w:rPr>
                <w:sz w:val="20"/>
                <w:szCs w:val="20"/>
              </w:rPr>
              <w:t xml:space="preserve"> </w:t>
            </w:r>
          </w:p>
        </w:tc>
        <w:tc>
          <w:tcPr>
            <w:tcW w:w="3017" w:type="dxa"/>
          </w:tcPr>
          <w:p w:rsidR="00994CA3" w:rsidRPr="00994CA3" w:rsidRDefault="00994CA3" w:rsidP="00994CA3">
            <w:pPr>
              <w:numPr>
                <w:ilvl w:val="0"/>
                <w:numId w:val="1"/>
              </w:numPr>
              <w:jc w:val="both"/>
              <w:rPr>
                <w:sz w:val="20"/>
                <w:szCs w:val="20"/>
              </w:rPr>
            </w:pPr>
            <w:r w:rsidRPr="00994CA3">
              <w:rPr>
                <w:sz w:val="20"/>
                <w:szCs w:val="20"/>
              </w:rPr>
              <w:t>Comunicación, con lenguaje claro y preciso, haciendo uso del vocabulario específico de las Ciencias Sociales</w:t>
            </w:r>
            <w:r>
              <w:rPr>
                <w:sz w:val="20"/>
                <w:szCs w:val="20"/>
              </w:rPr>
              <w:t>.</w:t>
            </w:r>
          </w:p>
        </w:tc>
        <w:tc>
          <w:tcPr>
            <w:tcW w:w="4434" w:type="dxa"/>
          </w:tcPr>
          <w:p w:rsidR="00994CA3" w:rsidRDefault="00994CA3" w:rsidP="00994CA3">
            <w:pPr>
              <w:numPr>
                <w:ilvl w:val="0"/>
                <w:numId w:val="1"/>
              </w:numPr>
              <w:jc w:val="both"/>
              <w:rPr>
                <w:sz w:val="20"/>
                <w:szCs w:val="20"/>
                <w:lang w:val="es-ES_tradnl"/>
              </w:rPr>
            </w:pPr>
            <w:r w:rsidRPr="00994CA3">
              <w:rPr>
                <w:sz w:val="20"/>
                <w:szCs w:val="20"/>
                <w:lang w:val="es-ES_tradnl"/>
              </w:rPr>
              <w:t>Nivel de transferencia del marco teórico a situaciones concretas o casos particulares, apelando a la reflexión y al análisis.</w:t>
            </w:r>
          </w:p>
          <w:p w:rsidR="00994CA3" w:rsidRPr="00994CA3" w:rsidRDefault="00994CA3" w:rsidP="00994CA3">
            <w:pPr>
              <w:jc w:val="both"/>
              <w:rPr>
                <w:sz w:val="20"/>
                <w:szCs w:val="20"/>
                <w:lang w:val="es-ES_tradnl"/>
              </w:rPr>
            </w:pPr>
          </w:p>
        </w:tc>
      </w:tr>
    </w:tbl>
    <w:p w:rsidR="00994CA3" w:rsidRPr="00994CA3" w:rsidRDefault="00994CA3" w:rsidP="00994CA3">
      <w:pPr>
        <w:spacing w:after="0" w:line="240" w:lineRule="auto"/>
        <w:jc w:val="center"/>
        <w:rPr>
          <w:rFonts w:eastAsiaTheme="minorEastAsia"/>
          <w:b/>
          <w:sz w:val="18"/>
          <w:u w:val="single"/>
          <w:lang w:eastAsia="es-ES"/>
        </w:rPr>
      </w:pPr>
    </w:p>
    <w:p w:rsidR="00A90527" w:rsidRDefault="00A90527" w:rsidP="000B3C50">
      <w:pPr>
        <w:jc w:val="center"/>
        <w:rPr>
          <w:b/>
          <w:sz w:val="24"/>
          <w:szCs w:val="24"/>
          <w:u w:val="single"/>
        </w:rPr>
      </w:pPr>
    </w:p>
    <w:p w:rsidR="00E54F0B" w:rsidRPr="0072072A" w:rsidRDefault="00E54F0B" w:rsidP="00E54F0B">
      <w:r w:rsidRPr="0072072A">
        <w:t>Hola chicos</w:t>
      </w:r>
      <w:proofErr w:type="gramStart"/>
      <w:r w:rsidRPr="0072072A">
        <w:t>!!</w:t>
      </w:r>
      <w:proofErr w:type="gramEnd"/>
      <w:r w:rsidRPr="0072072A">
        <w:t xml:space="preserve"> </w:t>
      </w:r>
    </w:p>
    <w:p w:rsidR="00E54F0B" w:rsidRPr="0072072A" w:rsidRDefault="00E54F0B" w:rsidP="00E54F0B">
      <w:r w:rsidRPr="0072072A">
        <w:t xml:space="preserve">Ya comenzamos con la segunda actividad de la cuarentena. Esta vez vamos a trabajar con un sector muy particular de la Argentina. Esto quiere decir que ya hemos dejado las actividades de diagnóstico y </w:t>
      </w:r>
      <w:r w:rsidRPr="00D038B8">
        <w:rPr>
          <w:b/>
        </w:rPr>
        <w:t>comenzamos con los primeros contenidos del año</w:t>
      </w:r>
      <w:r w:rsidRPr="0072072A">
        <w:t xml:space="preserve">. Por eso, a partir de ahora, </w:t>
      </w:r>
      <w:r w:rsidRPr="00D038B8">
        <w:rPr>
          <w:b/>
        </w:rPr>
        <w:t>empezaré a corregir con signos</w:t>
      </w:r>
      <w:r w:rsidRPr="0072072A">
        <w:t xml:space="preserve"> para la nota de seguimiento. A todos aquellos que les toque la corrección</w:t>
      </w:r>
      <w:r w:rsidR="002E15EC">
        <w:t xml:space="preserve"> (elegidos por el azar, por medio de la app)</w:t>
      </w:r>
      <w:r w:rsidRPr="0072072A">
        <w:t xml:space="preserve"> serán avisados y les </w:t>
      </w:r>
      <w:r w:rsidR="002E15EC">
        <w:t xml:space="preserve">comunicaré el </w:t>
      </w:r>
      <w:r w:rsidRPr="0072072A">
        <w:t>signo</w:t>
      </w:r>
      <w:r w:rsidR="002E15EC">
        <w:t xml:space="preserve"> que </w:t>
      </w:r>
      <w:r w:rsidRPr="0072072A">
        <w:t xml:space="preserve"> le corresponde, así ustedes también pueden anotar el recorrido de su nota de seguimiento. </w:t>
      </w:r>
    </w:p>
    <w:p w:rsidR="00E54F0B" w:rsidRPr="0072072A" w:rsidRDefault="00E54F0B" w:rsidP="00E54F0B">
      <w:r w:rsidRPr="0072072A">
        <w:t xml:space="preserve">Tengan en cuenta que también estamos comenzando con los primeros temas de </w:t>
      </w:r>
      <w:r w:rsidR="00042A26">
        <w:t xml:space="preserve">la </w:t>
      </w:r>
      <w:r w:rsidRPr="0072072A">
        <w:t>primera evaluación escrita que tendremos más adelante (ya veremos si en el colegio o</w:t>
      </w:r>
      <w:r w:rsidR="0072072A" w:rsidRPr="0072072A">
        <w:t xml:space="preserve"> de forma</w:t>
      </w:r>
      <w:r w:rsidRPr="0072072A">
        <w:t xml:space="preserve"> virtual, hay que esperar las noticias). Igual todavía falta para la evaluación.</w:t>
      </w:r>
    </w:p>
    <w:p w:rsidR="00D038B8" w:rsidRDefault="00604BA7" w:rsidP="00E54F0B">
      <w:pPr>
        <w:rPr>
          <w:rFonts w:cstheme="minorHAnsi"/>
          <w:spacing w:val="5"/>
        </w:rPr>
      </w:pPr>
      <w:r w:rsidRPr="0072072A">
        <w:rPr>
          <w:rFonts w:cstheme="minorHAnsi"/>
          <w:spacing w:val="5"/>
        </w:rPr>
        <w:t xml:space="preserve">Por ahora </w:t>
      </w:r>
      <w:r w:rsidR="00042A26">
        <w:rPr>
          <w:rFonts w:cstheme="minorHAnsi"/>
          <w:spacing w:val="5"/>
        </w:rPr>
        <w:t>los resultados son positivos</w:t>
      </w:r>
      <w:r w:rsidRPr="0072072A">
        <w:rPr>
          <w:rFonts w:cstheme="minorHAnsi"/>
          <w:spacing w:val="5"/>
        </w:rPr>
        <w:t>, la actividad anterior salió muy bien.</w:t>
      </w:r>
      <w:r w:rsidR="0072072A" w:rsidRPr="0072072A">
        <w:rPr>
          <w:rFonts w:cstheme="minorHAnsi"/>
          <w:spacing w:val="5"/>
        </w:rPr>
        <w:t xml:space="preserve"> Reconozco que se complica un poco re</w:t>
      </w:r>
      <w:r w:rsidR="00D038B8">
        <w:rPr>
          <w:rFonts w:cstheme="minorHAnsi"/>
          <w:spacing w:val="5"/>
        </w:rPr>
        <w:t>visar mail por mail pero el Colegio</w:t>
      </w:r>
      <w:r w:rsidR="0072072A" w:rsidRPr="0072072A">
        <w:rPr>
          <w:rFonts w:cstheme="minorHAnsi"/>
          <w:spacing w:val="5"/>
        </w:rPr>
        <w:t xml:space="preserve"> está solucionando ese tema, tal vez tengamos </w:t>
      </w:r>
      <w:proofErr w:type="spellStart"/>
      <w:r w:rsidR="0072072A" w:rsidRPr="0072072A">
        <w:rPr>
          <w:rFonts w:cstheme="minorHAnsi"/>
          <w:spacing w:val="5"/>
        </w:rPr>
        <w:t>Classroom</w:t>
      </w:r>
      <w:proofErr w:type="spellEnd"/>
      <w:r w:rsidR="0072072A" w:rsidRPr="0072072A">
        <w:rPr>
          <w:rFonts w:cstheme="minorHAnsi"/>
          <w:spacing w:val="5"/>
        </w:rPr>
        <w:t xml:space="preserve"> muy pronto y eso mejora</w:t>
      </w:r>
      <w:r w:rsidR="0072072A">
        <w:rPr>
          <w:rFonts w:cstheme="minorHAnsi"/>
          <w:spacing w:val="5"/>
        </w:rPr>
        <w:t>rá</w:t>
      </w:r>
      <w:r w:rsidR="0072072A" w:rsidRPr="0072072A">
        <w:rPr>
          <w:rFonts w:cstheme="minorHAnsi"/>
          <w:spacing w:val="5"/>
        </w:rPr>
        <w:t xml:space="preserve"> la comunicación entre todos.</w:t>
      </w:r>
      <w:r w:rsidRPr="0072072A">
        <w:rPr>
          <w:rFonts w:cstheme="minorHAnsi"/>
          <w:spacing w:val="5"/>
        </w:rPr>
        <w:t xml:space="preserve"> </w:t>
      </w:r>
    </w:p>
    <w:p w:rsidR="00D038B8" w:rsidRDefault="00D038B8" w:rsidP="00D038B8">
      <w:pPr>
        <w:rPr>
          <w:rFonts w:cstheme="minorHAnsi"/>
          <w:spacing w:val="5"/>
        </w:rPr>
      </w:pPr>
      <w:r>
        <w:rPr>
          <w:rFonts w:cstheme="minorHAnsi"/>
          <w:spacing w:val="5"/>
        </w:rPr>
        <w:t>L</w:t>
      </w:r>
      <w:r w:rsidR="0072072A" w:rsidRPr="0072072A">
        <w:rPr>
          <w:rFonts w:cstheme="minorHAnsi"/>
          <w:spacing w:val="5"/>
        </w:rPr>
        <w:t>es cuento que p</w:t>
      </w:r>
      <w:r w:rsidR="00604BA7" w:rsidRPr="0072072A">
        <w:rPr>
          <w:rFonts w:cstheme="minorHAnsi"/>
          <w:spacing w:val="5"/>
        </w:rPr>
        <w:t>ude revisar todos los trabajos, pero no pude corregir la totalidad. La mayoría están muy bien realizados y eso me pone contento. Espero que sigamos así.</w:t>
      </w:r>
      <w:r w:rsidR="00604BA7" w:rsidRPr="0072072A">
        <w:rPr>
          <w:rFonts w:cstheme="minorHAnsi"/>
          <w:spacing w:val="5"/>
        </w:rPr>
        <w:br/>
      </w:r>
      <w:r w:rsidR="00604BA7" w:rsidRPr="0072072A">
        <w:rPr>
          <w:rFonts w:cstheme="minorHAnsi"/>
          <w:spacing w:val="5"/>
        </w:rPr>
        <w:br/>
        <w:t xml:space="preserve">Quiero dejarle un dato más. NECESITO QUE TODO LO QUE HEMOS TRABAJADO POR MEDIO </w:t>
      </w:r>
      <w:r w:rsidR="0072072A" w:rsidRPr="0072072A">
        <w:rPr>
          <w:rFonts w:cstheme="minorHAnsi"/>
          <w:spacing w:val="5"/>
        </w:rPr>
        <w:t xml:space="preserve">DE </w:t>
      </w:r>
      <w:r w:rsidR="00604BA7" w:rsidRPr="0072072A">
        <w:rPr>
          <w:rFonts w:cstheme="minorHAnsi"/>
          <w:spacing w:val="5"/>
        </w:rPr>
        <w:t xml:space="preserve">LAS ACTIVIDADES VIRTUALES ESTE EN LA CARPETA. Pueden imprimirlo y pegarlo o pueden transcribirlo, como ustedes prefieran. Pero </w:t>
      </w:r>
      <w:r w:rsidR="00604BA7" w:rsidRPr="00B53599">
        <w:rPr>
          <w:rFonts w:cstheme="minorHAnsi"/>
          <w:b/>
          <w:spacing w:val="5"/>
        </w:rPr>
        <w:t>todo lo que realizaron en las distintas clases virtuales tienen que tenerlo registrado</w:t>
      </w:r>
      <w:r w:rsidR="00604BA7" w:rsidRPr="0072072A">
        <w:rPr>
          <w:rFonts w:cstheme="minorHAnsi"/>
          <w:spacing w:val="5"/>
        </w:rPr>
        <w:t xml:space="preserve"> en la carpeta (incluyendo el mapa).</w:t>
      </w:r>
      <w:r w:rsidR="00604BA7" w:rsidRPr="0072072A">
        <w:rPr>
          <w:rFonts w:cstheme="minorHAnsi"/>
          <w:spacing w:val="5"/>
        </w:rPr>
        <w:br/>
      </w:r>
      <w:r w:rsidR="00604BA7" w:rsidRPr="0072072A">
        <w:rPr>
          <w:rFonts w:cstheme="minorHAnsi"/>
          <w:spacing w:val="5"/>
        </w:rPr>
        <w:br/>
      </w:r>
      <w:r w:rsidR="003962A1">
        <w:rPr>
          <w:rFonts w:cstheme="minorHAnsi"/>
          <w:spacing w:val="5"/>
        </w:rPr>
        <w:t xml:space="preserve">A continuación les dejo </w:t>
      </w:r>
      <w:r w:rsidR="003962A1" w:rsidRPr="00D038B8">
        <w:rPr>
          <w:rFonts w:cstheme="minorHAnsi"/>
          <w:b/>
          <w:spacing w:val="5"/>
        </w:rPr>
        <w:t>3 actividades para realizar</w:t>
      </w:r>
      <w:r w:rsidR="003962A1">
        <w:rPr>
          <w:rFonts w:cstheme="minorHAnsi"/>
          <w:spacing w:val="5"/>
        </w:rPr>
        <w:t xml:space="preserve">. </w:t>
      </w:r>
      <w:r w:rsidRPr="00C200E0">
        <w:rPr>
          <w:rFonts w:cstheme="minorHAnsi"/>
          <w:spacing w:val="5"/>
        </w:rPr>
        <w:t>Sin mucho más que decirles, seguiremos en contacto. Les deseo muchos éxitos y a permanecer en casa por el bien de todos</w:t>
      </w:r>
      <w:proofErr w:type="gramStart"/>
      <w:r w:rsidRPr="00C200E0">
        <w:rPr>
          <w:rFonts w:cstheme="minorHAnsi"/>
          <w:spacing w:val="5"/>
        </w:rPr>
        <w:t>!!</w:t>
      </w:r>
      <w:proofErr w:type="gramEnd"/>
    </w:p>
    <w:p w:rsidR="003962A1" w:rsidRDefault="003962A1" w:rsidP="00E54F0B">
      <w:pPr>
        <w:rPr>
          <w:rFonts w:cstheme="minorHAnsi"/>
          <w:spacing w:val="5"/>
        </w:rPr>
      </w:pPr>
    </w:p>
    <w:p w:rsidR="003962A1" w:rsidRPr="0072072A" w:rsidRDefault="003962A1" w:rsidP="00E54F0B">
      <w:pPr>
        <w:rPr>
          <w:rFonts w:cstheme="minorHAnsi"/>
        </w:rPr>
      </w:pPr>
    </w:p>
    <w:p w:rsidR="00E54F0B" w:rsidRDefault="00E54F0B" w:rsidP="00E54F0B">
      <w:pPr>
        <w:rPr>
          <w:sz w:val="32"/>
          <w:szCs w:val="32"/>
        </w:rPr>
      </w:pPr>
    </w:p>
    <w:p w:rsidR="00AC39A3" w:rsidRDefault="00AC39A3" w:rsidP="00E54F0B">
      <w:pPr>
        <w:rPr>
          <w:sz w:val="32"/>
          <w:szCs w:val="32"/>
        </w:rPr>
      </w:pPr>
    </w:p>
    <w:p w:rsidR="0072072A" w:rsidRDefault="0072072A" w:rsidP="00E54F0B">
      <w:pPr>
        <w:rPr>
          <w:sz w:val="32"/>
          <w:szCs w:val="32"/>
        </w:rPr>
      </w:pPr>
    </w:p>
    <w:p w:rsidR="0072072A" w:rsidRDefault="0072072A" w:rsidP="00E54F0B">
      <w:pPr>
        <w:rPr>
          <w:sz w:val="32"/>
          <w:szCs w:val="32"/>
        </w:rPr>
      </w:pPr>
    </w:p>
    <w:p w:rsidR="0072072A" w:rsidRDefault="0072072A" w:rsidP="00E54F0B">
      <w:pPr>
        <w:rPr>
          <w:sz w:val="32"/>
          <w:szCs w:val="32"/>
        </w:rPr>
      </w:pPr>
    </w:p>
    <w:p w:rsidR="0072072A" w:rsidRPr="00F50BE4" w:rsidRDefault="0072072A" w:rsidP="0072072A">
      <w:pPr>
        <w:jc w:val="center"/>
        <w:rPr>
          <w:b/>
          <w:sz w:val="28"/>
          <w:szCs w:val="28"/>
          <w:u w:val="single"/>
        </w:rPr>
      </w:pPr>
      <w:r w:rsidRPr="00F50BE4">
        <w:rPr>
          <w:b/>
          <w:sz w:val="28"/>
          <w:szCs w:val="28"/>
          <w:u w:val="single"/>
        </w:rPr>
        <w:lastRenderedPageBreak/>
        <w:t>ACTIVIDADES</w:t>
      </w:r>
    </w:p>
    <w:tbl>
      <w:tblPr>
        <w:tblStyle w:val="Tabladelista4-nfasis1"/>
        <w:tblW w:w="0" w:type="auto"/>
        <w:tblLook w:val="04A0" w:firstRow="1" w:lastRow="0" w:firstColumn="1" w:lastColumn="0" w:noHBand="0" w:noVBand="1"/>
      </w:tblPr>
      <w:tblGrid>
        <w:gridCol w:w="10904"/>
      </w:tblGrid>
      <w:tr w:rsidR="0072072A" w:rsidTr="00E923EA">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0904" w:type="dxa"/>
          </w:tcPr>
          <w:p w:rsidR="0072072A" w:rsidRDefault="0072072A" w:rsidP="0072072A">
            <w:pPr>
              <w:pStyle w:val="Sinespaciado"/>
              <w:jc w:val="both"/>
              <w:rPr>
                <w:sz w:val="20"/>
                <w:szCs w:val="20"/>
              </w:rPr>
            </w:pPr>
            <w:r>
              <w:rPr>
                <w:b w:val="0"/>
                <w:sz w:val="20"/>
              </w:rPr>
              <w:t xml:space="preserve">1. </w:t>
            </w:r>
            <w:r w:rsidRPr="0072072A">
              <w:t>Provincia de Tierra del Fuego, Antártida e Islas del Atlántico Sur</w:t>
            </w:r>
            <w:r>
              <w:rPr>
                <w:b w:val="0"/>
              </w:rPr>
              <w:t>.</w:t>
            </w:r>
            <w:r w:rsidRPr="0072072A">
              <w:t xml:space="preserve"> Lee comprensivamente el siguiente texto y observa la cartografía</w:t>
            </w:r>
            <w:r>
              <w:t>.</w:t>
            </w:r>
          </w:p>
        </w:tc>
      </w:tr>
      <w:tr w:rsidR="0072072A" w:rsidTr="00E923EA">
        <w:trPr>
          <w:cnfStyle w:val="000000100000" w:firstRow="0" w:lastRow="0" w:firstColumn="0" w:lastColumn="0" w:oddVBand="0" w:evenVBand="0" w:oddHBand="1" w:evenHBand="0" w:firstRowFirstColumn="0" w:firstRowLastColumn="0" w:lastRowFirstColumn="0" w:lastRowLastColumn="0"/>
          <w:trHeight w:val="11894"/>
        </w:trPr>
        <w:tc>
          <w:tcPr>
            <w:cnfStyle w:val="001000000000" w:firstRow="0" w:lastRow="0" w:firstColumn="1" w:lastColumn="0" w:oddVBand="0" w:evenVBand="0" w:oddHBand="0" w:evenHBand="0" w:firstRowFirstColumn="0" w:firstRowLastColumn="0" w:lastRowFirstColumn="0" w:lastRowLastColumn="0"/>
            <w:tcW w:w="10904" w:type="dxa"/>
          </w:tcPr>
          <w:p w:rsidR="0072072A" w:rsidRPr="0072072A" w:rsidRDefault="0072072A" w:rsidP="0072072A">
            <w:pPr>
              <w:jc w:val="both"/>
              <w:rPr>
                <w:rFonts w:eastAsiaTheme="minorEastAsia" w:cstheme="minorHAnsi"/>
                <w:lang w:eastAsia="es-ES"/>
              </w:rPr>
            </w:pPr>
            <w:r w:rsidRPr="0072072A">
              <w:rPr>
                <w:rFonts w:eastAsiaTheme="minorEastAsia" w:cstheme="minorHAnsi"/>
                <w:lang w:eastAsia="es-ES"/>
              </w:rPr>
              <w:t>La Provincia de Tierra del Fuego, Antártida e Islas del Atlántico Sur (tal y como figura en su Constitución provincial) es una de las 23 provincias que conforman la República Argentina. A su vez, es uno de los 24 estados autogobernados o jurisdicciones de primer orden​ que conforman el país, y uno de los 24 distritos electorales legislativos nacionales.​ Su capital es Ushuaia y su ciudad más poblada, Río Grande.</w:t>
            </w:r>
          </w:p>
          <w:p w:rsidR="0072072A" w:rsidRPr="0072072A" w:rsidRDefault="0072072A" w:rsidP="0072072A">
            <w:pPr>
              <w:jc w:val="both"/>
              <w:rPr>
                <w:rFonts w:eastAsiaTheme="minorEastAsia" w:cstheme="minorHAnsi"/>
                <w:lang w:eastAsia="es-ES"/>
              </w:rPr>
            </w:pPr>
            <w:r w:rsidRPr="0072072A">
              <w:rPr>
                <w:rFonts w:eastAsiaTheme="minorEastAsia" w:cstheme="minorHAnsi"/>
                <w:lang w:eastAsia="es-ES"/>
              </w:rPr>
              <w:t xml:space="preserve">    Está ubicada la región patagónica, en el extremo sur de la Argentina, y ocupa un amplio territorio insular, marítimo y antártico, que se extiende desde la Isla Grande de Tierra del Fuego al Polo Sur, incluyendo la Isla de los Estados, las Islas Malvinas, las Islas del Atlántico Sur, la Península Antártica, formando un triángulo cuyos lados son los meridianos 74°O y 25°O y su vértice el Polo Sur. En la porción americana, la provincia limita al norte con la Provincia de Santa Cruz, al oeste con Chile y al sur del Canal de Beagle, también con Chile. En la Antártida, la provincia también limita al oeste con Chile, aunque los límites no están establecidos. Con 1 002 445 km² es la jurisdicción de primer orden​ más extensa (incluyendo los territorios en litigio) y con 160 720 habitantes en 2010, la menos poblada.</w:t>
            </w:r>
          </w:p>
          <w:p w:rsidR="0072072A" w:rsidRPr="0072072A" w:rsidRDefault="0072072A" w:rsidP="0072072A">
            <w:pPr>
              <w:jc w:val="both"/>
              <w:rPr>
                <w:rFonts w:eastAsiaTheme="minorEastAsia" w:cstheme="minorHAnsi"/>
                <w:lang w:eastAsia="es-ES"/>
              </w:rPr>
            </w:pPr>
            <w:r w:rsidRPr="0072072A">
              <w:rPr>
                <w:rFonts w:eastAsiaTheme="minorEastAsia" w:cstheme="minorHAnsi"/>
                <w:lang w:eastAsia="es-ES"/>
              </w:rPr>
              <w:t xml:space="preserve">    Estaba organizada como territorio nacional hasta 1990, año en el que obtuvo la categoría de provincia a través de la sanción de la Ley Nacional N</w:t>
            </w:r>
            <w:proofErr w:type="gramStart"/>
            <w:r w:rsidRPr="0072072A">
              <w:rPr>
                <w:rFonts w:eastAsiaTheme="minorEastAsia" w:cstheme="minorHAnsi"/>
                <w:lang w:eastAsia="es-ES"/>
              </w:rPr>
              <w:t>.º</w:t>
            </w:r>
            <w:proofErr w:type="gramEnd"/>
            <w:r w:rsidRPr="0072072A">
              <w:rPr>
                <w:rFonts w:eastAsiaTheme="minorEastAsia" w:cstheme="minorHAnsi"/>
                <w:lang w:eastAsia="es-ES"/>
              </w:rPr>
              <w:t xml:space="preserve"> 23 775 del Congreso de la Nación Argentina.</w:t>
            </w:r>
          </w:p>
          <w:p w:rsidR="0072072A" w:rsidRDefault="0072072A" w:rsidP="0072072A">
            <w:pPr>
              <w:rPr>
                <w:rFonts w:cstheme="minorHAnsi"/>
              </w:rPr>
            </w:pPr>
            <w:r w:rsidRPr="0072072A">
              <w:rPr>
                <w:rFonts w:cstheme="minorHAnsi"/>
              </w:rPr>
              <w:t xml:space="preserve">    Con respecto a los territorios cuya soberanía se encuentra en disputa (Islas Malvinas, islas </w:t>
            </w:r>
            <w:proofErr w:type="spellStart"/>
            <w:r w:rsidRPr="0072072A">
              <w:rPr>
                <w:rFonts w:cstheme="minorHAnsi"/>
              </w:rPr>
              <w:t>Georgias</w:t>
            </w:r>
            <w:proofErr w:type="spellEnd"/>
            <w:r w:rsidRPr="0072072A">
              <w:rPr>
                <w:rFonts w:cstheme="minorHAnsi"/>
              </w:rPr>
              <w:t xml:space="preserve"> del Sur, islas </w:t>
            </w:r>
            <w:r w:rsidR="00E923EA" w:rsidRPr="0072072A">
              <w:rPr>
                <w:rFonts w:cstheme="minorHAnsi"/>
              </w:rPr>
              <w:t>Sándwich</w:t>
            </w:r>
            <w:r w:rsidRPr="0072072A">
              <w:rPr>
                <w:rFonts w:cstheme="minorHAnsi"/>
              </w:rPr>
              <w:t xml:space="preserve"> del Sur, islas Orcadas del Sur, Antártida argentina) la ley de provincialización en su artículo 2 establece que corresponden al territorio de la provincia, pero «sujeta a los tratados con potencias extranjeras que celebre el Gobierno federal, para cuya ratificación no será necesario consultar al Gobierno provincial», norma que habilita la secesión de dichos territorios por la sola decisión del Estado nacional en el marco de las negociaciones sobre la soberanía con otras potencias.</w:t>
            </w:r>
          </w:p>
          <w:p w:rsidR="0072072A" w:rsidRDefault="0072072A" w:rsidP="0072072A">
            <w:pPr>
              <w:rPr>
                <w:sz w:val="20"/>
                <w:szCs w:val="20"/>
              </w:rPr>
            </w:pPr>
            <w:r>
              <w:rPr>
                <w:noProof/>
                <w:sz w:val="20"/>
                <w:szCs w:val="20"/>
                <w:lang w:eastAsia="es-ES"/>
              </w:rPr>
              <w:drawing>
                <wp:inline distT="0" distB="0" distL="0" distR="0" wp14:anchorId="0F2E0A59">
                  <wp:extent cx="6648450" cy="4772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0" cy="4772025"/>
                          </a:xfrm>
                          <a:prstGeom prst="rect">
                            <a:avLst/>
                          </a:prstGeom>
                          <a:noFill/>
                        </pic:spPr>
                      </pic:pic>
                    </a:graphicData>
                  </a:graphic>
                </wp:inline>
              </w:drawing>
            </w:r>
          </w:p>
          <w:p w:rsidR="0072072A" w:rsidRDefault="0072072A" w:rsidP="0072072A">
            <w:pPr>
              <w:rPr>
                <w:sz w:val="20"/>
                <w:szCs w:val="20"/>
              </w:rPr>
            </w:pPr>
          </w:p>
        </w:tc>
      </w:tr>
      <w:tr w:rsidR="0072072A" w:rsidTr="00E923EA">
        <w:trPr>
          <w:trHeight w:val="2254"/>
        </w:trPr>
        <w:tc>
          <w:tcPr>
            <w:cnfStyle w:val="001000000000" w:firstRow="0" w:lastRow="0" w:firstColumn="1" w:lastColumn="0" w:oddVBand="0" w:evenVBand="0" w:oddHBand="0" w:evenHBand="0" w:firstRowFirstColumn="0" w:firstRowLastColumn="0" w:lastRowFirstColumn="0" w:lastRowLastColumn="0"/>
            <w:tcW w:w="10904" w:type="dxa"/>
          </w:tcPr>
          <w:p w:rsidR="0072072A" w:rsidRPr="0072072A" w:rsidRDefault="0072072A" w:rsidP="0072072A">
            <w:pPr>
              <w:jc w:val="both"/>
              <w:rPr>
                <w:rFonts w:eastAsiaTheme="minorEastAsia"/>
                <w:lang w:eastAsia="es-ES"/>
              </w:rPr>
            </w:pPr>
            <w:r w:rsidRPr="0072072A">
              <w:rPr>
                <w:b w:val="0"/>
              </w:rPr>
              <w:lastRenderedPageBreak/>
              <w:t>Después de la lectura</w:t>
            </w:r>
            <w:r w:rsidRPr="0072072A">
              <w:rPr>
                <w:rFonts w:eastAsiaTheme="minorEastAsia"/>
                <w:lang w:eastAsia="es-ES"/>
              </w:rPr>
              <w:t xml:space="preserve"> resuelve lo siguiente</w:t>
            </w:r>
            <w:r w:rsidRPr="0072072A">
              <w:rPr>
                <w:b w:val="0"/>
              </w:rPr>
              <w:t>:</w:t>
            </w:r>
          </w:p>
          <w:p w:rsidR="0072072A" w:rsidRPr="0072072A" w:rsidRDefault="0072072A" w:rsidP="0072072A">
            <w:pPr>
              <w:jc w:val="both"/>
              <w:rPr>
                <w:rFonts w:eastAsiaTheme="minorEastAsia"/>
                <w:i/>
                <w:lang w:eastAsia="es-ES"/>
              </w:rPr>
            </w:pPr>
            <w:r>
              <w:rPr>
                <w:b w:val="0"/>
              </w:rPr>
              <w:t>a</w:t>
            </w:r>
            <w:r w:rsidRPr="0072072A">
              <w:rPr>
                <w:rFonts w:eastAsiaTheme="minorEastAsia"/>
                <w:lang w:eastAsia="es-ES"/>
              </w:rPr>
              <w:t xml:space="preserve">. Fundamenta: </w:t>
            </w:r>
            <w:r w:rsidRPr="0072072A">
              <w:rPr>
                <w:rFonts w:eastAsiaTheme="minorEastAsia"/>
                <w:i/>
                <w:lang w:eastAsia="es-ES"/>
              </w:rPr>
              <w:t>“Es la provincia más extensa y la menos poblada de Argentina”</w:t>
            </w:r>
          </w:p>
          <w:p w:rsidR="0072072A" w:rsidRPr="0072072A" w:rsidRDefault="0072072A" w:rsidP="0072072A">
            <w:pPr>
              <w:jc w:val="both"/>
              <w:rPr>
                <w:rFonts w:eastAsiaTheme="minorEastAsia"/>
                <w:lang w:eastAsia="es-ES"/>
              </w:rPr>
            </w:pPr>
            <w:r>
              <w:rPr>
                <w:b w:val="0"/>
              </w:rPr>
              <w:t>b</w:t>
            </w:r>
            <w:r w:rsidRPr="0072072A">
              <w:rPr>
                <w:rFonts w:eastAsiaTheme="minorEastAsia"/>
                <w:lang w:eastAsia="es-ES"/>
              </w:rPr>
              <w:t>. Contesta: ¿En qué año fue declarada Provincia?</w:t>
            </w:r>
          </w:p>
          <w:p w:rsidR="0072072A" w:rsidRPr="0072072A" w:rsidRDefault="0072072A" w:rsidP="0072072A">
            <w:pPr>
              <w:jc w:val="both"/>
              <w:rPr>
                <w:rFonts w:eastAsiaTheme="minorEastAsia"/>
                <w:lang w:eastAsia="es-ES"/>
              </w:rPr>
            </w:pPr>
            <w:r>
              <w:rPr>
                <w:b w:val="0"/>
              </w:rPr>
              <w:t>c</w:t>
            </w:r>
            <w:r w:rsidRPr="0072072A">
              <w:rPr>
                <w:rFonts w:eastAsiaTheme="minorEastAsia"/>
                <w:lang w:eastAsia="es-ES"/>
              </w:rPr>
              <w:t>. Responde: ¿Qué significa que antes era un territorio nacional?</w:t>
            </w:r>
            <w:r w:rsidR="00E923EA">
              <w:t xml:space="preserve"> Argumentar </w:t>
            </w:r>
          </w:p>
          <w:p w:rsidR="0072072A" w:rsidRPr="0072072A" w:rsidRDefault="0072072A" w:rsidP="0072072A">
            <w:pPr>
              <w:jc w:val="both"/>
              <w:rPr>
                <w:rFonts w:eastAsiaTheme="minorEastAsia"/>
                <w:lang w:eastAsia="es-ES"/>
              </w:rPr>
            </w:pPr>
            <w:r>
              <w:t>d</w:t>
            </w:r>
            <w:r w:rsidRPr="0072072A">
              <w:rPr>
                <w:rFonts w:eastAsiaTheme="minorEastAsia"/>
                <w:lang w:eastAsia="es-ES"/>
              </w:rPr>
              <w:t xml:space="preserve">. Menciona los territorios provinciales cuya soberanía </w:t>
            </w:r>
            <w:r w:rsidR="00E923EA" w:rsidRPr="0072072A">
              <w:t>está</w:t>
            </w:r>
            <w:r w:rsidRPr="0072072A">
              <w:rPr>
                <w:rFonts w:eastAsiaTheme="minorEastAsia"/>
                <w:lang w:eastAsia="es-ES"/>
              </w:rPr>
              <w:t xml:space="preserve"> en </w:t>
            </w:r>
            <w:r w:rsidR="00E923EA" w:rsidRPr="0072072A">
              <w:t>disputa</w:t>
            </w:r>
            <w:r w:rsidR="00E923EA">
              <w:t>.</w:t>
            </w:r>
          </w:p>
          <w:p w:rsidR="0072072A" w:rsidRPr="0072072A" w:rsidRDefault="0072072A" w:rsidP="0072072A">
            <w:pPr>
              <w:jc w:val="both"/>
              <w:rPr>
                <w:rFonts w:eastAsiaTheme="minorEastAsia"/>
                <w:lang w:eastAsia="es-ES"/>
              </w:rPr>
            </w:pPr>
            <w:r>
              <w:rPr>
                <w:b w:val="0"/>
              </w:rPr>
              <w:t>e</w:t>
            </w:r>
            <w:r w:rsidRPr="0072072A">
              <w:rPr>
                <w:rFonts w:eastAsiaTheme="minorEastAsia"/>
                <w:lang w:eastAsia="es-ES"/>
              </w:rPr>
              <w:t>. Piensa y responde: ¿Cuál es la potencia extranjera con la que mantenemos la disputa territorial?</w:t>
            </w:r>
            <w:r w:rsidR="00E923EA">
              <w:t xml:space="preserve"> ¿A partir de cuándo?</w:t>
            </w:r>
          </w:p>
          <w:p w:rsidR="0072072A" w:rsidRPr="0072072A" w:rsidRDefault="0072072A" w:rsidP="0072072A">
            <w:pPr>
              <w:jc w:val="both"/>
              <w:rPr>
                <w:rFonts w:eastAsiaTheme="minorEastAsia"/>
                <w:lang w:eastAsia="es-ES"/>
              </w:rPr>
            </w:pPr>
            <w:r>
              <w:rPr>
                <w:b w:val="0"/>
              </w:rPr>
              <w:t>f</w:t>
            </w:r>
            <w:r w:rsidRPr="0072072A">
              <w:rPr>
                <w:rFonts w:eastAsiaTheme="minorEastAsia"/>
                <w:lang w:eastAsia="es-ES"/>
              </w:rPr>
              <w:t xml:space="preserve">. Transcribe las oraciones </w:t>
            </w:r>
            <w:r w:rsidRPr="00042A26">
              <w:t>siguientes</w:t>
            </w:r>
            <w:r w:rsidRPr="0072072A">
              <w:rPr>
                <w:rFonts w:eastAsiaTheme="minorEastAsia"/>
                <w:lang w:eastAsia="es-ES"/>
              </w:rPr>
              <w:t xml:space="preserve"> </w:t>
            </w:r>
            <w:r w:rsidRPr="0072072A">
              <w:rPr>
                <w:rFonts w:eastAsiaTheme="minorEastAsia"/>
                <w:color w:val="FF0000"/>
                <w:lang w:eastAsia="es-ES"/>
              </w:rPr>
              <w:t>completando la información faltante</w:t>
            </w:r>
            <w:r w:rsidR="00042A26" w:rsidRPr="00042A26">
              <w:rPr>
                <w:rFonts w:eastAsiaTheme="minorEastAsia"/>
                <w:color w:val="FF0000"/>
                <w:lang w:eastAsia="es-ES"/>
              </w:rPr>
              <w:t xml:space="preserve"> con otro color:</w:t>
            </w:r>
          </w:p>
          <w:p w:rsidR="0072072A" w:rsidRPr="0072072A" w:rsidRDefault="0072072A" w:rsidP="0072072A">
            <w:pPr>
              <w:jc w:val="both"/>
              <w:rPr>
                <w:rFonts w:eastAsiaTheme="minorEastAsia"/>
                <w:lang w:eastAsia="es-ES"/>
              </w:rPr>
            </w:pPr>
            <w:r w:rsidRPr="0072072A">
              <w:rPr>
                <w:rFonts w:eastAsiaTheme="minorEastAsia"/>
                <w:lang w:eastAsia="es-ES"/>
              </w:rPr>
              <w:t xml:space="preserve">Los meridianos que forman el </w:t>
            </w:r>
            <w:r w:rsidR="00042A26" w:rsidRPr="0072072A">
              <w:rPr>
                <w:rFonts w:eastAsiaTheme="minorEastAsia"/>
                <w:lang w:eastAsia="es-ES"/>
              </w:rPr>
              <w:t xml:space="preserve">TRIÁNGULO ANTÁRTICO </w:t>
            </w:r>
            <w:r w:rsidRPr="0072072A">
              <w:rPr>
                <w:rFonts w:eastAsiaTheme="minorEastAsia"/>
                <w:lang w:eastAsia="es-ES"/>
              </w:rPr>
              <w:t>son los de _______ y _____ grados de longitud oeste.</w:t>
            </w:r>
          </w:p>
          <w:p w:rsidR="0072072A" w:rsidRPr="0072072A" w:rsidRDefault="0072072A" w:rsidP="00E923EA">
            <w:pPr>
              <w:jc w:val="both"/>
              <w:rPr>
                <w:rFonts w:eastAsiaTheme="minorEastAsia" w:cstheme="minorHAnsi"/>
                <w:lang w:eastAsia="es-ES"/>
              </w:rPr>
            </w:pPr>
            <w:r w:rsidRPr="0072072A">
              <w:rPr>
                <w:rFonts w:eastAsiaTheme="minorEastAsia"/>
                <w:lang w:eastAsia="es-ES"/>
              </w:rPr>
              <w:t>Dos ciudades importantes de esta provincia son _________________</w:t>
            </w:r>
            <w:r w:rsidRPr="0072072A">
              <w:t>____________________________</w:t>
            </w:r>
          </w:p>
        </w:tc>
      </w:tr>
    </w:tbl>
    <w:p w:rsidR="0072072A" w:rsidRDefault="0072072A" w:rsidP="0072072A">
      <w:pPr>
        <w:rPr>
          <w:sz w:val="20"/>
          <w:szCs w:val="20"/>
        </w:rPr>
      </w:pPr>
    </w:p>
    <w:tbl>
      <w:tblPr>
        <w:tblStyle w:val="Tabladelista4-nfasis3"/>
        <w:tblW w:w="0" w:type="auto"/>
        <w:tblLook w:val="04A0" w:firstRow="1" w:lastRow="0" w:firstColumn="1" w:lastColumn="0" w:noHBand="0" w:noVBand="1"/>
      </w:tblPr>
      <w:tblGrid>
        <w:gridCol w:w="10904"/>
      </w:tblGrid>
      <w:tr w:rsidR="00A43EF5" w:rsidTr="00B84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4" w:type="dxa"/>
          </w:tcPr>
          <w:p w:rsidR="00A43EF5" w:rsidRPr="00042A26" w:rsidRDefault="00A43EF5" w:rsidP="00A43EF5">
            <w:pPr>
              <w:jc w:val="center"/>
              <w:rPr>
                <w:sz w:val="20"/>
                <w:szCs w:val="20"/>
              </w:rPr>
            </w:pPr>
            <w:r>
              <w:rPr>
                <w:sz w:val="20"/>
                <w:szCs w:val="20"/>
              </w:rPr>
              <w:t xml:space="preserve">2. </w:t>
            </w:r>
            <w:r w:rsidRPr="00042A26">
              <w:rPr>
                <w:sz w:val="20"/>
                <w:szCs w:val="20"/>
              </w:rPr>
              <w:t>¿LAS MALVINAS SON REALMENTE ARGENTINAS?</w:t>
            </w:r>
          </w:p>
          <w:p w:rsidR="00A43EF5" w:rsidRPr="00042A26" w:rsidRDefault="00A43EF5" w:rsidP="00A43EF5">
            <w:pPr>
              <w:jc w:val="center"/>
              <w:rPr>
                <w:sz w:val="20"/>
                <w:szCs w:val="20"/>
              </w:rPr>
            </w:pPr>
            <w:r w:rsidRPr="00042A26">
              <w:rPr>
                <w:sz w:val="20"/>
                <w:szCs w:val="20"/>
              </w:rPr>
              <w:t>¿POR QUÉ TANTA PREOCUPACIÓN POR ESTE REMOTO, INHÓSPITO Y DESPOBLADO ARCHIPIÉLAGO?</w:t>
            </w:r>
          </w:p>
          <w:p w:rsidR="00A43EF5" w:rsidRDefault="00A43EF5" w:rsidP="00A43EF5">
            <w:pPr>
              <w:jc w:val="center"/>
              <w:rPr>
                <w:sz w:val="20"/>
                <w:szCs w:val="20"/>
              </w:rPr>
            </w:pPr>
            <w:r>
              <w:rPr>
                <w:noProof/>
                <w:sz w:val="20"/>
                <w:szCs w:val="20"/>
                <w:lang w:eastAsia="es-ES"/>
              </w:rPr>
              <w:drawing>
                <wp:inline distT="0" distB="0" distL="0" distR="0" wp14:anchorId="546172D6">
                  <wp:extent cx="4305300" cy="2285606"/>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6631" cy="2312857"/>
                          </a:xfrm>
                          <a:prstGeom prst="rect">
                            <a:avLst/>
                          </a:prstGeom>
                          <a:noFill/>
                        </pic:spPr>
                      </pic:pic>
                    </a:graphicData>
                  </a:graphic>
                </wp:inline>
              </w:drawing>
            </w:r>
          </w:p>
        </w:tc>
      </w:tr>
      <w:tr w:rsidR="00A43EF5" w:rsidTr="00B84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4" w:type="dxa"/>
          </w:tcPr>
          <w:p w:rsidR="00B84A9C" w:rsidRDefault="00B84A9C" w:rsidP="00A43EF5">
            <w:pPr>
              <w:pStyle w:val="Sinespaciado"/>
              <w:jc w:val="both"/>
              <w:rPr>
                <w:rFonts w:cstheme="minorHAnsi"/>
                <w:b w:val="0"/>
              </w:rPr>
            </w:pPr>
          </w:p>
          <w:p w:rsidR="00A43EF5" w:rsidRPr="00B84A9C" w:rsidRDefault="00A43EF5" w:rsidP="00A43EF5">
            <w:pPr>
              <w:pStyle w:val="Sinespaciado"/>
              <w:jc w:val="both"/>
              <w:rPr>
                <w:rFonts w:cstheme="minorHAnsi"/>
              </w:rPr>
            </w:pPr>
            <w:r w:rsidRPr="00B84A9C">
              <w:rPr>
                <w:rFonts w:cstheme="minorHAnsi"/>
                <w:b w:val="0"/>
              </w:rPr>
              <w:t xml:space="preserve">Localiza, donde corresponda, los siguientes lugares en un </w:t>
            </w:r>
            <w:r w:rsidRPr="00B84A9C">
              <w:rPr>
                <w:rFonts w:cstheme="minorHAnsi"/>
              </w:rPr>
              <w:t xml:space="preserve">mapa de las Islas Malvinas </w:t>
            </w:r>
            <w:r w:rsidRPr="00B84A9C">
              <w:rPr>
                <w:rFonts w:cstheme="minorHAnsi"/>
                <w:b w:val="0"/>
              </w:rPr>
              <w:t xml:space="preserve">(comprado, </w:t>
            </w:r>
            <w:r w:rsidR="00B84A9C">
              <w:rPr>
                <w:rFonts w:cstheme="minorHAnsi"/>
                <w:b w:val="0"/>
              </w:rPr>
              <w:t>realizado de</w:t>
            </w:r>
            <w:r w:rsidRPr="00B84A9C">
              <w:rPr>
                <w:rFonts w:cstheme="minorHAnsi"/>
                <w:b w:val="0"/>
              </w:rPr>
              <w:t xml:space="preserve"> forma digital</w:t>
            </w:r>
            <w:r w:rsidRPr="00B84A9C">
              <w:rPr>
                <w:rFonts w:cstheme="minorHAnsi"/>
              </w:rPr>
              <w:t xml:space="preserve"> </w:t>
            </w:r>
            <w:r w:rsidRPr="00B84A9C">
              <w:rPr>
                <w:rFonts w:cstheme="minorHAnsi"/>
                <w:b w:val="0"/>
              </w:rPr>
              <w:t>o impreso)</w:t>
            </w:r>
            <w:r w:rsidR="00B84A9C">
              <w:rPr>
                <w:rFonts w:cstheme="minorHAnsi"/>
                <w:b w:val="0"/>
              </w:rPr>
              <w:t xml:space="preserve">. </w:t>
            </w:r>
            <w:r w:rsidR="00B84A9C" w:rsidRPr="00B84A9C">
              <w:rPr>
                <w:rFonts w:cstheme="minorHAnsi"/>
                <w:b w:val="0"/>
                <w:color w:val="FF0000"/>
              </w:rPr>
              <w:t>Recuerden enviar una fotografía de buena calidad, claridad y completa</w:t>
            </w:r>
            <w:r w:rsidR="00B84A9C">
              <w:rPr>
                <w:rFonts w:cstheme="minorHAnsi"/>
                <w:b w:val="0"/>
              </w:rPr>
              <w:t>.</w:t>
            </w:r>
          </w:p>
          <w:p w:rsidR="00A43EF5" w:rsidRPr="00A43EF5" w:rsidRDefault="00A43EF5" w:rsidP="00A43EF5">
            <w:pPr>
              <w:pStyle w:val="Sinespaciado"/>
              <w:jc w:val="both"/>
              <w:rPr>
                <w:rFonts w:cstheme="minorHAnsi"/>
                <w:sz w:val="20"/>
                <w:szCs w:val="20"/>
              </w:rPr>
            </w:pPr>
            <w:r w:rsidRPr="00B84A9C">
              <w:rPr>
                <w:rFonts w:cstheme="minorHAnsi"/>
              </w:rPr>
              <w:t xml:space="preserve">a. Nombre de las dos islas más grandes en superficie – b. Nombre del estrecho que separa las islas más grandes – </w:t>
            </w:r>
            <w:r w:rsidR="00042A26">
              <w:rPr>
                <w:rFonts w:cstheme="minorHAnsi"/>
              </w:rPr>
              <w:t>c. N</w:t>
            </w:r>
            <w:r w:rsidRPr="00B84A9C">
              <w:rPr>
                <w:rFonts w:cstheme="minorHAnsi"/>
              </w:rPr>
              <w:t>ombre del mar</w:t>
            </w:r>
            <w:r w:rsidR="00A17D10">
              <w:rPr>
                <w:rFonts w:cstheme="minorHAnsi"/>
              </w:rPr>
              <w:t xml:space="preserve"> </w:t>
            </w:r>
            <w:r w:rsidR="00A17D10" w:rsidRPr="00B84A9C">
              <w:rPr>
                <w:rFonts w:cstheme="minorHAnsi"/>
              </w:rPr>
              <w:t>rodea a las islas</w:t>
            </w:r>
            <w:r w:rsidRPr="00B84A9C">
              <w:rPr>
                <w:rFonts w:cstheme="minorHAnsi"/>
              </w:rPr>
              <w:t xml:space="preserve">. </w:t>
            </w:r>
            <w:r w:rsidR="00A17D10">
              <w:rPr>
                <w:rFonts w:cstheme="minorHAnsi"/>
              </w:rPr>
              <w:t xml:space="preserve">d- </w:t>
            </w:r>
            <w:r w:rsidR="00042A26">
              <w:rPr>
                <w:rFonts w:cstheme="minorHAnsi"/>
              </w:rPr>
              <w:t>N</w:t>
            </w:r>
            <w:r w:rsidR="00A17D10" w:rsidRPr="00B84A9C">
              <w:rPr>
                <w:rFonts w:cstheme="minorHAnsi"/>
              </w:rPr>
              <w:t xml:space="preserve">ombre del océano que rodea a las islas </w:t>
            </w:r>
            <w:r w:rsidR="00A17D10">
              <w:rPr>
                <w:rFonts w:cstheme="minorHAnsi"/>
              </w:rPr>
              <w:t>e</w:t>
            </w:r>
            <w:r w:rsidRPr="00B84A9C">
              <w:rPr>
                <w:rFonts w:cstheme="minorHAnsi"/>
              </w:rPr>
              <w:t>-</w:t>
            </w:r>
            <w:r w:rsidR="00B84A9C" w:rsidRPr="00B84A9C">
              <w:rPr>
                <w:rFonts w:cstheme="minorHAnsi"/>
              </w:rPr>
              <w:t xml:space="preserve"> </w:t>
            </w:r>
            <w:r w:rsidRPr="00B84A9C">
              <w:rPr>
                <w:rFonts w:cstheme="minorHAnsi"/>
              </w:rPr>
              <w:t xml:space="preserve">Ciudad denominada capital </w:t>
            </w:r>
            <w:r w:rsidR="00A17D10">
              <w:rPr>
                <w:rFonts w:cstheme="minorHAnsi"/>
              </w:rPr>
              <w:t>f</w:t>
            </w:r>
            <w:r w:rsidRPr="00B84A9C">
              <w:rPr>
                <w:rFonts w:cstheme="minorHAnsi"/>
              </w:rPr>
              <w:t>- Coloca en un rincón la superficie y el número de habitantes aproximado</w:t>
            </w:r>
            <w:r>
              <w:rPr>
                <w:rFonts w:cstheme="minorHAnsi"/>
                <w:sz w:val="20"/>
                <w:szCs w:val="20"/>
              </w:rPr>
              <w:t xml:space="preserve">. </w:t>
            </w:r>
          </w:p>
          <w:p w:rsidR="00A43EF5" w:rsidRDefault="00A43EF5" w:rsidP="0072072A">
            <w:pPr>
              <w:rPr>
                <w:sz w:val="20"/>
                <w:szCs w:val="20"/>
              </w:rPr>
            </w:pPr>
          </w:p>
        </w:tc>
      </w:tr>
      <w:tr w:rsidR="00A43EF5" w:rsidTr="00B84A9C">
        <w:tc>
          <w:tcPr>
            <w:cnfStyle w:val="001000000000" w:firstRow="0" w:lastRow="0" w:firstColumn="1" w:lastColumn="0" w:oddVBand="0" w:evenVBand="0" w:oddHBand="0" w:evenHBand="0" w:firstRowFirstColumn="0" w:firstRowLastColumn="0" w:lastRowFirstColumn="0" w:lastRowLastColumn="0"/>
            <w:tcW w:w="10904" w:type="dxa"/>
          </w:tcPr>
          <w:p w:rsidR="003962A1" w:rsidRDefault="003962A1" w:rsidP="00B84A9C">
            <w:pPr>
              <w:pStyle w:val="Sinespaciado"/>
              <w:jc w:val="both"/>
              <w:rPr>
                <w:rFonts w:cstheme="minorHAnsi"/>
                <w:b w:val="0"/>
                <w:szCs w:val="20"/>
              </w:rPr>
            </w:pPr>
          </w:p>
          <w:p w:rsidR="00B84A9C" w:rsidRPr="00B84A9C" w:rsidRDefault="00B84A9C" w:rsidP="00B84A9C">
            <w:pPr>
              <w:pStyle w:val="Sinespaciado"/>
              <w:jc w:val="both"/>
              <w:rPr>
                <w:rFonts w:cstheme="minorHAnsi"/>
                <w:szCs w:val="20"/>
              </w:rPr>
            </w:pPr>
            <w:r>
              <w:rPr>
                <w:rFonts w:cstheme="minorHAnsi"/>
                <w:b w:val="0"/>
                <w:szCs w:val="20"/>
              </w:rPr>
              <w:t xml:space="preserve">A continuación </w:t>
            </w:r>
            <w:r w:rsidRPr="00B84A9C">
              <w:rPr>
                <w:rFonts w:cstheme="minorHAnsi"/>
                <w:szCs w:val="20"/>
              </w:rPr>
              <w:t>resuelve lo siguiente</w:t>
            </w:r>
            <w:r>
              <w:rPr>
                <w:rFonts w:cstheme="minorHAnsi"/>
                <w:b w:val="0"/>
                <w:szCs w:val="20"/>
              </w:rPr>
              <w:t>:</w:t>
            </w:r>
            <w:r w:rsidRPr="00B84A9C">
              <w:rPr>
                <w:rFonts w:cstheme="minorHAnsi"/>
                <w:szCs w:val="20"/>
              </w:rPr>
              <w:t xml:space="preserve"> </w:t>
            </w:r>
          </w:p>
          <w:p w:rsidR="00B84A9C" w:rsidRPr="00B84A9C" w:rsidRDefault="00B84A9C" w:rsidP="00B84A9C">
            <w:pPr>
              <w:pStyle w:val="Sinespaciado"/>
              <w:jc w:val="both"/>
              <w:rPr>
                <w:rFonts w:cstheme="minorHAnsi"/>
                <w:szCs w:val="20"/>
              </w:rPr>
            </w:pPr>
            <w:r w:rsidRPr="00B84A9C">
              <w:rPr>
                <w:rFonts w:cstheme="minorHAnsi"/>
                <w:szCs w:val="20"/>
              </w:rPr>
              <w:t xml:space="preserve">a. Responde: ¿Qué recordamos cada </w:t>
            </w:r>
            <w:r w:rsidRPr="00B84A9C">
              <w:rPr>
                <w:rFonts w:cstheme="minorHAnsi"/>
                <w:b w:val="0"/>
                <w:szCs w:val="20"/>
              </w:rPr>
              <w:t>2 de abril los argentinos</w:t>
            </w:r>
            <w:r w:rsidRPr="00B84A9C">
              <w:rPr>
                <w:rFonts w:cstheme="minorHAnsi"/>
                <w:szCs w:val="20"/>
              </w:rPr>
              <w:t>? ¿Por qué?</w:t>
            </w:r>
          </w:p>
          <w:p w:rsidR="00B84A9C" w:rsidRPr="00B84A9C" w:rsidRDefault="00B84A9C" w:rsidP="00B84A9C">
            <w:pPr>
              <w:pStyle w:val="Sinespaciado"/>
              <w:jc w:val="both"/>
              <w:rPr>
                <w:rFonts w:cstheme="minorHAnsi"/>
                <w:szCs w:val="20"/>
              </w:rPr>
            </w:pPr>
            <w:r w:rsidRPr="00B84A9C">
              <w:rPr>
                <w:rFonts w:cstheme="minorHAnsi"/>
                <w:szCs w:val="20"/>
              </w:rPr>
              <w:t xml:space="preserve">b.  Transcribe las oraciones que figuran a continuación completando la información faltante </w:t>
            </w:r>
            <w:r w:rsidRPr="003962A1">
              <w:rPr>
                <w:rFonts w:cstheme="minorHAnsi"/>
                <w:color w:val="FF0000"/>
                <w:szCs w:val="20"/>
              </w:rPr>
              <w:t>con letras de otro color</w:t>
            </w:r>
            <w:r w:rsidRPr="00B84A9C">
              <w:rPr>
                <w:rFonts w:cstheme="minorHAnsi"/>
                <w:szCs w:val="20"/>
              </w:rPr>
              <w:t>:</w:t>
            </w:r>
          </w:p>
          <w:p w:rsidR="003962A1" w:rsidRDefault="003962A1" w:rsidP="00B84A9C">
            <w:pPr>
              <w:pStyle w:val="Sinespaciado"/>
              <w:jc w:val="both"/>
              <w:rPr>
                <w:rFonts w:cstheme="minorHAnsi"/>
                <w:szCs w:val="20"/>
              </w:rPr>
            </w:pPr>
          </w:p>
          <w:p w:rsidR="00B84A9C" w:rsidRPr="00B84A9C" w:rsidRDefault="00B84A9C" w:rsidP="00B84A9C">
            <w:pPr>
              <w:pStyle w:val="Sinespaciado"/>
              <w:jc w:val="both"/>
              <w:rPr>
                <w:rFonts w:cstheme="minorHAnsi"/>
                <w:szCs w:val="20"/>
              </w:rPr>
            </w:pPr>
            <w:r w:rsidRPr="00B84A9C">
              <w:rPr>
                <w:rFonts w:cstheme="minorHAnsi"/>
                <w:szCs w:val="20"/>
              </w:rPr>
              <w:t>Las Islas del Atlántico sur son ____________, ________________, ______________ y ______________ que desde 1833 fueron usurpadas y administradas por ___________________________. Luego de la guerra de ______________nuestro país mantiene su reclamo ante la comunidad internacional.</w:t>
            </w:r>
          </w:p>
          <w:p w:rsidR="00B84A9C" w:rsidRPr="00B84A9C" w:rsidRDefault="00B84A9C" w:rsidP="00B84A9C">
            <w:pPr>
              <w:pStyle w:val="Sinespaciado"/>
              <w:jc w:val="both"/>
              <w:rPr>
                <w:rFonts w:cstheme="minorHAnsi"/>
                <w:szCs w:val="20"/>
              </w:rPr>
            </w:pPr>
            <w:r w:rsidRPr="00B84A9C">
              <w:rPr>
                <w:rFonts w:cstheme="minorHAnsi"/>
                <w:szCs w:val="20"/>
              </w:rPr>
              <w:t xml:space="preserve">El prolongado conflicto entre Argentina y el Reino Unido data del siglo XIX, y tuvo su punto </w:t>
            </w:r>
            <w:proofErr w:type="spellStart"/>
            <w:r w:rsidRPr="00B84A9C">
              <w:rPr>
                <w:rFonts w:cstheme="minorHAnsi"/>
                <w:szCs w:val="20"/>
              </w:rPr>
              <w:t>cúlmine</w:t>
            </w:r>
            <w:proofErr w:type="spellEnd"/>
            <w:r w:rsidRPr="00B84A9C">
              <w:rPr>
                <w:rFonts w:cstheme="minorHAnsi"/>
                <w:szCs w:val="20"/>
              </w:rPr>
              <w:t xml:space="preserve"> en_______________, cuando el ejército argentino, al mando del ex presidente de facto Leopoldo_______________, ocupó las islas, desatando así la guerra con Gran Bretaña que duró 73 días. Durante el conflicto bélico murieron 649 argentinos y 255 británicos. La primer ministro de Reino Unido por aquel tiempo fue _______________________</w:t>
            </w:r>
          </w:p>
          <w:p w:rsidR="00B84A9C" w:rsidRPr="00B84A9C" w:rsidRDefault="00B84A9C" w:rsidP="00B84A9C">
            <w:pPr>
              <w:pStyle w:val="Sinespaciado"/>
              <w:jc w:val="both"/>
              <w:rPr>
                <w:rFonts w:cstheme="minorHAnsi"/>
                <w:szCs w:val="20"/>
              </w:rPr>
            </w:pPr>
            <w:r w:rsidRPr="00B84A9C">
              <w:rPr>
                <w:rFonts w:cstheme="minorHAnsi"/>
                <w:szCs w:val="20"/>
              </w:rPr>
              <w:t xml:space="preserve">El archipiélago tiene una superficie de _______________ km2 y las dos grandes islas son Gran </w:t>
            </w:r>
            <w:proofErr w:type="spellStart"/>
            <w:r w:rsidRPr="00B84A9C">
              <w:rPr>
                <w:rFonts w:cstheme="minorHAnsi"/>
                <w:szCs w:val="20"/>
              </w:rPr>
              <w:t>Malvina</w:t>
            </w:r>
            <w:proofErr w:type="spellEnd"/>
            <w:r w:rsidRPr="00B84A9C">
              <w:rPr>
                <w:rFonts w:cstheme="minorHAnsi"/>
                <w:szCs w:val="20"/>
              </w:rPr>
              <w:t xml:space="preserve"> y_______________________. </w:t>
            </w:r>
          </w:p>
          <w:p w:rsidR="00A43EF5" w:rsidRDefault="00B84A9C" w:rsidP="00B84A9C">
            <w:pPr>
              <w:pStyle w:val="Sinespaciado"/>
              <w:jc w:val="both"/>
              <w:rPr>
                <w:rFonts w:cstheme="minorHAnsi"/>
                <w:b w:val="0"/>
                <w:szCs w:val="20"/>
              </w:rPr>
            </w:pPr>
            <w:r w:rsidRPr="00B84A9C">
              <w:rPr>
                <w:rFonts w:cstheme="minorHAnsi"/>
                <w:szCs w:val="20"/>
              </w:rPr>
              <w:t>Hablamos de un archipiélago con poco más de _______ habitantes y prácticamente aislado del resto del continente; la menor distancia de las islas Malvinas al continente americano es de 356,4 km. Pese a ello las Malvinas están a punto de convertirse en uno de los lugares más ricos y prósperos de todo el planeta. Las Malvinas pueden llegar a ser un gran negocio.</w:t>
            </w:r>
          </w:p>
        </w:tc>
      </w:tr>
    </w:tbl>
    <w:p w:rsidR="0072072A" w:rsidRDefault="0072072A" w:rsidP="0072072A">
      <w:pPr>
        <w:rPr>
          <w:sz w:val="20"/>
          <w:szCs w:val="20"/>
        </w:rPr>
      </w:pPr>
    </w:p>
    <w:p w:rsidR="00A17D10" w:rsidRDefault="00A17D10" w:rsidP="0072072A">
      <w:pPr>
        <w:rPr>
          <w:sz w:val="20"/>
          <w:szCs w:val="20"/>
        </w:rPr>
      </w:pPr>
    </w:p>
    <w:tbl>
      <w:tblPr>
        <w:tblStyle w:val="Tabladelista3-nfasis6"/>
        <w:tblW w:w="0" w:type="auto"/>
        <w:tblLook w:val="04A0" w:firstRow="1" w:lastRow="0" w:firstColumn="1" w:lastColumn="0" w:noHBand="0" w:noVBand="1"/>
      </w:tblPr>
      <w:tblGrid>
        <w:gridCol w:w="10904"/>
      </w:tblGrid>
      <w:tr w:rsidR="00B84A9C" w:rsidTr="00A17D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04" w:type="dxa"/>
          </w:tcPr>
          <w:p w:rsidR="003962A1" w:rsidRDefault="003962A1" w:rsidP="00B84A9C">
            <w:bookmarkStart w:id="0" w:name="_GoBack"/>
            <w:bookmarkEnd w:id="0"/>
          </w:p>
          <w:p w:rsidR="00B84A9C" w:rsidRPr="00042A26" w:rsidRDefault="00123A06" w:rsidP="00B84A9C">
            <w:pPr>
              <w:rPr>
                <w:color w:val="000000" w:themeColor="text1"/>
              </w:rPr>
            </w:pPr>
            <w:r>
              <w:t xml:space="preserve">3. </w:t>
            </w:r>
            <w:r w:rsidR="00B84A9C" w:rsidRPr="00B84A9C">
              <w:t xml:space="preserve">Mira en youtube.com el video ¿Cómo MALVINAS ADELANTÓ a la ARGENTINA?- Fuente: </w:t>
            </w:r>
            <w:proofErr w:type="spellStart"/>
            <w:r w:rsidR="00B84A9C" w:rsidRPr="00B84A9C">
              <w:t>VisualPolitik</w:t>
            </w:r>
            <w:proofErr w:type="spellEnd"/>
            <w:r w:rsidR="00B84A9C" w:rsidRPr="00B84A9C">
              <w:t xml:space="preserve"> - para responder las siguientes consignas </w:t>
            </w:r>
            <w:r w:rsidR="00B84A9C" w:rsidRPr="00042A26">
              <w:rPr>
                <w:color w:val="000000" w:themeColor="text1"/>
              </w:rPr>
              <w:t>(solo utiliza la información del video):</w:t>
            </w:r>
          </w:p>
          <w:p w:rsidR="00A17D10" w:rsidRDefault="00A17D10" w:rsidP="00B84A9C">
            <w:r w:rsidRPr="00042A26">
              <w:rPr>
                <w:color w:val="000000" w:themeColor="text1"/>
              </w:rPr>
              <w:t xml:space="preserve">Les dejo el link por las dudas  </w:t>
            </w:r>
            <w:hyperlink r:id="rId10" w:history="1">
              <w:r>
                <w:rPr>
                  <w:rStyle w:val="Hipervnculo"/>
                </w:rPr>
                <w:t>https://www.youtube.com/watch?v=7evKje09hSk&amp;t=10s</w:t>
              </w:r>
            </w:hyperlink>
          </w:p>
          <w:p w:rsidR="003962A1" w:rsidRPr="00B84A9C" w:rsidRDefault="003962A1" w:rsidP="00B84A9C"/>
        </w:tc>
      </w:tr>
      <w:tr w:rsidR="00B84A9C" w:rsidTr="00A1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4" w:type="dxa"/>
          </w:tcPr>
          <w:p w:rsidR="00B84A9C" w:rsidRPr="00B84A9C" w:rsidRDefault="00B84A9C" w:rsidP="00B84A9C">
            <w:pPr>
              <w:pStyle w:val="Prrafodelista"/>
              <w:numPr>
                <w:ilvl w:val="0"/>
                <w:numId w:val="4"/>
              </w:numPr>
            </w:pPr>
            <w:r w:rsidRPr="00B84A9C">
              <w:t>¿Qué argumento utiliza el video para decir que las Islas Malvinas pueden ser uno de los territorios más ricos del mundo?</w:t>
            </w:r>
          </w:p>
          <w:p w:rsidR="00B84A9C" w:rsidRPr="00B84A9C" w:rsidRDefault="00B84A9C" w:rsidP="00B84A9C">
            <w:pPr>
              <w:pStyle w:val="Prrafodelista"/>
              <w:numPr>
                <w:ilvl w:val="0"/>
                <w:numId w:val="4"/>
              </w:numPr>
              <w:rPr>
                <w:rFonts w:eastAsiaTheme="minorEastAsia"/>
                <w:lang w:eastAsia="es-ES"/>
              </w:rPr>
            </w:pPr>
            <w:r w:rsidRPr="00B84A9C">
              <w:t>¿Cuáles son las principales actividades económicas de las Malvinas que se visualizan y/o</w:t>
            </w:r>
            <w:r w:rsidR="00042A26">
              <w:t xml:space="preserve"> dice</w:t>
            </w:r>
            <w:r w:rsidRPr="00B84A9C">
              <w:t xml:space="preserve"> en el video?</w:t>
            </w:r>
          </w:p>
        </w:tc>
      </w:tr>
    </w:tbl>
    <w:p w:rsidR="00B84A9C" w:rsidRDefault="00B84A9C" w:rsidP="0072072A">
      <w:pPr>
        <w:rPr>
          <w:sz w:val="20"/>
          <w:szCs w:val="20"/>
        </w:rPr>
      </w:pPr>
    </w:p>
    <w:p w:rsidR="0072072A" w:rsidRDefault="0072072A" w:rsidP="0072072A">
      <w:pPr>
        <w:jc w:val="center"/>
        <w:rPr>
          <w:sz w:val="32"/>
          <w:szCs w:val="32"/>
        </w:rPr>
      </w:pPr>
      <w:r w:rsidRPr="00F93932">
        <w:rPr>
          <w:sz w:val="32"/>
          <w:szCs w:val="32"/>
        </w:rPr>
        <w:t xml:space="preserve">Recuerda que las actividades tienen una </w:t>
      </w:r>
      <w:r w:rsidRPr="00F93932">
        <w:rPr>
          <w:b/>
          <w:sz w:val="32"/>
          <w:szCs w:val="32"/>
        </w:rPr>
        <w:t>fecha límite de entrega</w:t>
      </w:r>
      <w:r w:rsidRPr="00F93932">
        <w:rPr>
          <w:sz w:val="32"/>
          <w:szCs w:val="32"/>
        </w:rPr>
        <w:t>.</w:t>
      </w:r>
    </w:p>
    <w:p w:rsidR="0072072A" w:rsidRDefault="0072072A" w:rsidP="0072072A">
      <w:pPr>
        <w:jc w:val="center"/>
        <w:rPr>
          <w:sz w:val="32"/>
          <w:szCs w:val="32"/>
        </w:rPr>
      </w:pPr>
      <w:r w:rsidRPr="00F93932">
        <w:rPr>
          <w:sz w:val="32"/>
          <w:szCs w:val="32"/>
        </w:rPr>
        <w:t xml:space="preserve">Éxitos y a aprender en casa </w:t>
      </w:r>
      <w:r w:rsidRPr="00F93932">
        <w:rPr>
          <w:sz w:val="32"/>
          <w:szCs w:val="32"/>
        </w:rPr>
        <w:sym w:font="Wingdings" w:char="F04A"/>
      </w:r>
    </w:p>
    <w:p w:rsidR="0072072A" w:rsidRPr="00F93932" w:rsidRDefault="0072072A" w:rsidP="00E54F0B">
      <w:pPr>
        <w:rPr>
          <w:sz w:val="32"/>
          <w:szCs w:val="32"/>
        </w:rPr>
      </w:pPr>
    </w:p>
    <w:sectPr w:rsidR="0072072A" w:rsidRPr="00F93932" w:rsidSect="0072072A">
      <w:headerReference w:type="default" r:id="rId11"/>
      <w:pgSz w:w="11906" w:h="16838"/>
      <w:pgMar w:top="1276" w:right="566" w:bottom="426" w:left="426"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220" w:rsidRDefault="00694220" w:rsidP="00B05A7B">
      <w:pPr>
        <w:spacing w:after="0" w:line="240" w:lineRule="auto"/>
      </w:pPr>
      <w:r>
        <w:separator/>
      </w:r>
    </w:p>
  </w:endnote>
  <w:endnote w:type="continuationSeparator" w:id="0">
    <w:p w:rsidR="00694220" w:rsidRDefault="00694220" w:rsidP="00B0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220" w:rsidRDefault="00694220" w:rsidP="00B05A7B">
      <w:pPr>
        <w:spacing w:after="0" w:line="240" w:lineRule="auto"/>
      </w:pPr>
      <w:r>
        <w:separator/>
      </w:r>
    </w:p>
  </w:footnote>
  <w:footnote w:type="continuationSeparator" w:id="0">
    <w:p w:rsidR="00694220" w:rsidRDefault="00694220" w:rsidP="00B05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A7B" w:rsidRDefault="00974593" w:rsidP="00974593">
    <w:pPr>
      <w:pStyle w:val="Encabezado"/>
      <w:jc w:val="center"/>
      <w:rPr>
        <w:rFonts w:ascii="Cambria" w:eastAsia="Times New Roman" w:hAnsi="Cambria"/>
        <w:sz w:val="28"/>
        <w:szCs w:val="28"/>
      </w:rPr>
    </w:pPr>
    <w:r>
      <w:rPr>
        <w:noProof/>
        <w:lang w:eastAsia="es-ES"/>
      </w:rPr>
      <w:drawing>
        <wp:anchor distT="0" distB="0" distL="114300" distR="114300" simplePos="0" relativeHeight="251656192" behindDoc="1" locked="0" layoutInCell="1" allowOverlap="1">
          <wp:simplePos x="0" y="0"/>
          <wp:positionH relativeFrom="column">
            <wp:posOffset>6320790</wp:posOffset>
          </wp:positionH>
          <wp:positionV relativeFrom="paragraph">
            <wp:posOffset>-163830</wp:posOffset>
          </wp:positionV>
          <wp:extent cx="314325" cy="457200"/>
          <wp:effectExtent l="19050" t="0" r="9525" b="0"/>
          <wp:wrapTight wrapText="bothSides">
            <wp:wrapPolygon edited="0">
              <wp:start x="-1309" y="0"/>
              <wp:lineTo x="-1309" y="20700"/>
              <wp:lineTo x="22255" y="20700"/>
              <wp:lineTo x="22255" y="0"/>
              <wp:lineTo x="-1309" y="0"/>
            </wp:wrapPolygon>
          </wp:wrapTight>
          <wp:docPr id="10" name="Imagen 10" descr="C:\Users\Admin\Downloads\IMAGEN MARIA DEL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N MARIA DEL VAL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anchor>
      </w:drawing>
    </w:r>
    <w:r w:rsidR="00B05A7B">
      <w:rPr>
        <w:noProof/>
        <w:lang w:eastAsia="es-ES"/>
      </w:rPr>
      <w:drawing>
        <wp:anchor distT="0" distB="0" distL="114300" distR="114300" simplePos="0" relativeHeight="251660288" behindDoc="1" locked="0" layoutInCell="1" allowOverlap="1">
          <wp:simplePos x="0" y="0"/>
          <wp:positionH relativeFrom="column">
            <wp:posOffset>-3810</wp:posOffset>
          </wp:positionH>
          <wp:positionV relativeFrom="paragraph">
            <wp:posOffset>-125730</wp:posOffset>
          </wp:positionV>
          <wp:extent cx="266700" cy="381000"/>
          <wp:effectExtent l="19050" t="0" r="0" b="0"/>
          <wp:wrapTight wrapText="bothSides">
            <wp:wrapPolygon edited="0">
              <wp:start x="-1543" y="0"/>
              <wp:lineTo x="-1543" y="20520"/>
              <wp:lineTo x="21600" y="20520"/>
              <wp:lineTo x="21600" y="0"/>
              <wp:lineTo x="-1543" y="0"/>
            </wp:wrapPolygon>
          </wp:wrapTight>
          <wp:docPr id="11" name="Imagen 1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2">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anchor>
      </w:drawing>
    </w:r>
    <w:r w:rsidR="00B05A7B">
      <w:rPr>
        <w:rFonts w:ascii="Cambria" w:eastAsia="Times New Roman" w:hAnsi="Cambria"/>
        <w:sz w:val="28"/>
        <w:szCs w:val="28"/>
      </w:rPr>
      <w:t>Instituto Parroquial Nuestra Señora del Valle</w:t>
    </w:r>
  </w:p>
  <w:p w:rsidR="00B05A7B" w:rsidRDefault="00F15D93">
    <w:pPr>
      <w:pStyle w:val="Encabezado"/>
    </w:pPr>
    <w:r>
      <w:rPr>
        <w:noProof/>
        <w:lang w:eastAsia="es-ES"/>
      </w:rPr>
      <mc:AlternateContent>
        <mc:Choice Requires="wps">
          <w:drawing>
            <wp:anchor distT="0" distB="0" distL="114300" distR="114300" simplePos="0" relativeHeight="251661312" behindDoc="0" locked="0" layoutInCell="1" allowOverlap="1">
              <wp:simplePos x="0" y="0"/>
              <wp:positionH relativeFrom="column">
                <wp:posOffset>-1061085</wp:posOffset>
              </wp:positionH>
              <wp:positionV relativeFrom="paragraph">
                <wp:posOffset>38100</wp:posOffset>
              </wp:positionV>
              <wp:extent cx="7905750" cy="635"/>
              <wp:effectExtent l="5715" t="9525" r="13335" b="889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722F52" id="_x0000_t32" coordsize="21600,21600" o:spt="32" o:oned="t" path="m,l21600,21600e" filled="f">
              <v:path arrowok="t" fillok="f" o:connecttype="none"/>
              <o:lock v:ext="edit" shapetype="t"/>
            </v:shapetype>
            <v:shape id="AutoShape 2" o:spid="_x0000_s1026" type="#_x0000_t32" style="position:absolute;margin-left:-83.55pt;margin-top:3pt;width:62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00B16"/>
    <w:multiLevelType w:val="hybridMultilevel"/>
    <w:tmpl w:val="50C8A014"/>
    <w:lvl w:ilvl="0" w:tplc="2C0A0001">
      <w:start w:val="1"/>
      <w:numFmt w:val="bullet"/>
      <w:lvlText w:val=""/>
      <w:lvlJc w:val="left"/>
      <w:pPr>
        <w:ind w:left="36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1" w15:restartNumberingAfterBreak="0">
    <w:nsid w:val="5B6A3DCC"/>
    <w:multiLevelType w:val="hybridMultilevel"/>
    <w:tmpl w:val="E764AA66"/>
    <w:lvl w:ilvl="0" w:tplc="567E76B2">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15:restartNumberingAfterBreak="0">
    <w:nsid w:val="6CFF376E"/>
    <w:multiLevelType w:val="hybridMultilevel"/>
    <w:tmpl w:val="258CF772"/>
    <w:lvl w:ilvl="0" w:tplc="84F2B1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782E5CEE"/>
    <w:multiLevelType w:val="hybridMultilevel"/>
    <w:tmpl w:val="589CB5A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7B"/>
    <w:rsid w:val="00042A26"/>
    <w:rsid w:val="000B3C50"/>
    <w:rsid w:val="0012133A"/>
    <w:rsid w:val="00123A06"/>
    <w:rsid w:val="001741C1"/>
    <w:rsid w:val="002E15EC"/>
    <w:rsid w:val="00347FF0"/>
    <w:rsid w:val="003733F1"/>
    <w:rsid w:val="003962A1"/>
    <w:rsid w:val="004436F6"/>
    <w:rsid w:val="00517C60"/>
    <w:rsid w:val="00530D01"/>
    <w:rsid w:val="00604BA7"/>
    <w:rsid w:val="00694220"/>
    <w:rsid w:val="006B4A13"/>
    <w:rsid w:val="0072072A"/>
    <w:rsid w:val="00974593"/>
    <w:rsid w:val="00994CA3"/>
    <w:rsid w:val="009B1E75"/>
    <w:rsid w:val="00A17D10"/>
    <w:rsid w:val="00A43EF5"/>
    <w:rsid w:val="00A52EF2"/>
    <w:rsid w:val="00A90527"/>
    <w:rsid w:val="00AC39A3"/>
    <w:rsid w:val="00B05A7B"/>
    <w:rsid w:val="00B53599"/>
    <w:rsid w:val="00B84A9C"/>
    <w:rsid w:val="00D038B8"/>
    <w:rsid w:val="00E37E92"/>
    <w:rsid w:val="00E54F0B"/>
    <w:rsid w:val="00E923EA"/>
    <w:rsid w:val="00F15D93"/>
    <w:rsid w:val="00F37D66"/>
    <w:rsid w:val="00F50BE4"/>
    <w:rsid w:val="00F939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2FA2B3-00A3-40F2-AAEA-F0A3D648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6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5A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5A7B"/>
  </w:style>
  <w:style w:type="paragraph" w:styleId="Piedepgina">
    <w:name w:val="footer"/>
    <w:basedOn w:val="Normal"/>
    <w:link w:val="PiedepginaCar"/>
    <w:uiPriority w:val="99"/>
    <w:unhideWhenUsed/>
    <w:rsid w:val="00B05A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5A7B"/>
  </w:style>
  <w:style w:type="paragraph" w:styleId="Textodeglobo">
    <w:name w:val="Balloon Text"/>
    <w:basedOn w:val="Normal"/>
    <w:link w:val="TextodegloboCar"/>
    <w:uiPriority w:val="99"/>
    <w:semiHidden/>
    <w:unhideWhenUsed/>
    <w:rsid w:val="00B05A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5A7B"/>
    <w:rPr>
      <w:rFonts w:ascii="Tahoma" w:hAnsi="Tahoma" w:cs="Tahoma"/>
      <w:sz w:val="16"/>
      <w:szCs w:val="16"/>
    </w:rPr>
  </w:style>
  <w:style w:type="paragraph" w:styleId="Sinespaciado">
    <w:name w:val="No Spacing"/>
    <w:uiPriority w:val="1"/>
    <w:qFormat/>
    <w:rsid w:val="00347FF0"/>
    <w:pPr>
      <w:spacing w:after="0" w:line="240" w:lineRule="auto"/>
    </w:pPr>
    <w:rPr>
      <w:rFonts w:eastAsiaTheme="minorEastAsia"/>
      <w:lang w:val="es-AR" w:eastAsia="es-AR"/>
    </w:rPr>
  </w:style>
  <w:style w:type="table" w:styleId="Tablaconcuadrcula">
    <w:name w:val="Table Grid"/>
    <w:basedOn w:val="Tablanormal"/>
    <w:uiPriority w:val="59"/>
    <w:rsid w:val="00994CA3"/>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94CA3"/>
    <w:pPr>
      <w:ind w:left="720"/>
      <w:contextualSpacing/>
    </w:pPr>
  </w:style>
  <w:style w:type="table" w:styleId="Tabladelista5oscura-nfasis5">
    <w:name w:val="List Table 5 Dark Accent 5"/>
    <w:basedOn w:val="Tablanormal"/>
    <w:uiPriority w:val="50"/>
    <w:rsid w:val="00E923EA"/>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4-nfasis1">
    <w:name w:val="List Table 4 Accent 1"/>
    <w:basedOn w:val="Tablanormal"/>
    <w:uiPriority w:val="49"/>
    <w:rsid w:val="00E923E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3">
    <w:name w:val="List Table 4 Accent 3"/>
    <w:basedOn w:val="Tablanormal"/>
    <w:uiPriority w:val="49"/>
    <w:rsid w:val="00B84A9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ipervnculo">
    <w:name w:val="Hyperlink"/>
    <w:basedOn w:val="Fuentedeprrafopredeter"/>
    <w:uiPriority w:val="99"/>
    <w:semiHidden/>
    <w:unhideWhenUsed/>
    <w:rsid w:val="00A17D10"/>
    <w:rPr>
      <w:color w:val="0000FF"/>
      <w:u w:val="single"/>
    </w:rPr>
  </w:style>
  <w:style w:type="table" w:styleId="Tabladelista3-nfasis2">
    <w:name w:val="List Table 3 Accent 2"/>
    <w:basedOn w:val="Tablanormal"/>
    <w:uiPriority w:val="48"/>
    <w:rsid w:val="00A17D1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adelista4-nfasis4">
    <w:name w:val="List Table 4 Accent 4"/>
    <w:basedOn w:val="Tablanormal"/>
    <w:uiPriority w:val="49"/>
    <w:rsid w:val="00A17D1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3-nfasis6">
    <w:name w:val="List Table 3 Accent 6"/>
    <w:basedOn w:val="Tablanormal"/>
    <w:uiPriority w:val="48"/>
    <w:rsid w:val="00A17D1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bba@institutonsvallecba.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7evKje09hSk&amp;t=10s"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1240</Words>
  <Characters>6821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DirNM</dc:creator>
  <cp:lastModifiedBy>Nico .</cp:lastModifiedBy>
  <cp:revision>14</cp:revision>
  <cp:lastPrinted>2020-03-16T18:10:00Z</cp:lastPrinted>
  <dcterms:created xsi:type="dcterms:W3CDTF">2020-03-16T18:15:00Z</dcterms:created>
  <dcterms:modified xsi:type="dcterms:W3CDTF">2020-03-25T22:38:00Z</dcterms:modified>
</cp:coreProperties>
</file>