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44D" w:rsidRDefault="00851061">
      <w:pPr>
        <w:pStyle w:val="Standard"/>
      </w:pPr>
      <w:r>
        <w:rPr>
          <w:b/>
          <w:bCs/>
          <w:i/>
          <w:iCs/>
          <w:u w:val="single"/>
        </w:rPr>
        <w:t>MATEMÁTICAS</w:t>
      </w:r>
    </w:p>
    <w:p w:rsidR="0099444D" w:rsidRDefault="00851061">
      <w:pPr>
        <w:pStyle w:val="Standard"/>
        <w:rPr>
          <w:b/>
          <w:i/>
          <w:u w:val="single"/>
        </w:rPr>
      </w:pPr>
      <w:r>
        <w:rPr>
          <w:b/>
          <w:i/>
          <w:u w:val="single"/>
        </w:rPr>
        <w:t>Clase 1: Esta semana el gran tema es: el dinero</w:t>
      </w:r>
    </w:p>
    <w:p w:rsidR="0099444D" w:rsidRDefault="00851061">
      <w:pPr>
        <w:pStyle w:val="Standard"/>
      </w:pPr>
      <w:r>
        <w:t>Trabajando con los precios podrás establecer relaciones entre datos para calcular cantidades con “números con coma” llamados decimales</w:t>
      </w:r>
    </w:p>
    <w:p w:rsidR="0099444D" w:rsidRDefault="00851061">
      <w:pPr>
        <w:pStyle w:val="Standard"/>
      </w:pPr>
      <w:r>
        <w:t>¡A trabajar entonces con p</w:t>
      </w:r>
      <w:r w:rsidR="009F6E53">
        <w:t>á</w:t>
      </w:r>
      <w:r>
        <w:t>gina 80!</w:t>
      </w:r>
    </w:p>
    <w:p w:rsidR="009F6E53" w:rsidRDefault="009F6E53">
      <w:pPr>
        <w:pStyle w:val="Standard"/>
      </w:pPr>
    </w:p>
    <w:p w:rsidR="009F6E53" w:rsidRDefault="009F6E53">
      <w:pPr>
        <w:pStyle w:val="Standard"/>
      </w:pPr>
      <w:r>
        <w:rPr>
          <w:noProof/>
          <w:lang w:val="es-AR" w:eastAsia="es-AR"/>
        </w:rPr>
        <w:drawing>
          <wp:inline distT="0" distB="0" distL="0" distR="0">
            <wp:extent cx="5400040" cy="51625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 8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E53" w:rsidRDefault="009F6E53">
      <w:pPr>
        <w:pStyle w:val="Standard"/>
        <w:rPr>
          <w:u w:val="single"/>
        </w:rPr>
      </w:pPr>
      <w:r>
        <w:rPr>
          <w:noProof/>
          <w:u w:val="single"/>
          <w:lang w:val="es-AR" w:eastAsia="es-AR"/>
        </w:rPr>
        <w:lastRenderedPageBreak/>
        <w:drawing>
          <wp:inline distT="0" distB="0" distL="0" distR="0">
            <wp:extent cx="5400040" cy="281559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E53" w:rsidRDefault="009F6E53">
      <w:pPr>
        <w:pStyle w:val="Standard"/>
        <w:rPr>
          <w:u w:val="single"/>
        </w:rPr>
      </w:pPr>
    </w:p>
    <w:p w:rsidR="0099444D" w:rsidRDefault="00851061">
      <w:pPr>
        <w:pStyle w:val="Standard"/>
        <w:rPr>
          <w:u w:val="single"/>
        </w:rPr>
      </w:pPr>
      <w:r>
        <w:rPr>
          <w:u w:val="single"/>
        </w:rPr>
        <w:t>Tarea:</w:t>
      </w:r>
    </w:p>
    <w:p w:rsidR="0099444D" w:rsidRDefault="00851061">
      <w:pPr>
        <w:pStyle w:val="Standard"/>
      </w:pPr>
      <w:r>
        <w:t>75.006:68=</w:t>
      </w:r>
    </w:p>
    <w:p w:rsidR="0099444D" w:rsidRDefault="00851061">
      <w:pPr>
        <w:pStyle w:val="Standard"/>
        <w:rPr>
          <w:b/>
          <w:i/>
          <w:u w:val="single"/>
        </w:rPr>
      </w:pPr>
      <w:r>
        <w:rPr>
          <w:b/>
          <w:i/>
          <w:u w:val="single"/>
        </w:rPr>
        <w:t>Clase 2: En la tienda de dulces</w:t>
      </w:r>
    </w:p>
    <w:p w:rsidR="00377376" w:rsidRDefault="00851061">
      <w:pPr>
        <w:pStyle w:val="Standard"/>
      </w:pPr>
      <w:r>
        <w:t xml:space="preserve">Seguramente con </w:t>
      </w:r>
      <w:r>
        <w:rPr>
          <w:u w:val="single"/>
        </w:rPr>
        <w:t>cálculos mentales</w:t>
      </w:r>
      <w:r>
        <w:t xml:space="preserve"> como los que encontraras en el margen inferior derecho de la página 81, o como los que sueles hacer en la ventana del kiosco o la cantina del cole; todo te resultara más fácil a la hora de hacer toda esa </w:t>
      </w:r>
      <w:r w:rsidR="009F6E53">
        <w:t>página</w:t>
      </w:r>
      <w:r w:rsidR="00377376">
        <w:t>.</w:t>
      </w:r>
    </w:p>
    <w:p w:rsidR="00377376" w:rsidRDefault="00377376" w:rsidP="00377376">
      <w:pPr>
        <w:pStyle w:val="Standard"/>
        <w:jc w:val="center"/>
        <w:rPr>
          <w:u w:val="single"/>
        </w:rPr>
      </w:pPr>
      <w:r>
        <w:rPr>
          <w:noProof/>
          <w:u w:val="single"/>
          <w:lang w:val="es-AR" w:eastAsia="es-AR"/>
        </w:rPr>
        <w:drawing>
          <wp:inline distT="0" distB="0" distL="0" distR="0">
            <wp:extent cx="3876675" cy="3921822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450" cy="39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376" w:rsidRDefault="00377376">
      <w:pPr>
        <w:pStyle w:val="Standard"/>
        <w:rPr>
          <w:u w:val="single"/>
        </w:rPr>
      </w:pPr>
      <w:r>
        <w:rPr>
          <w:noProof/>
          <w:u w:val="single"/>
          <w:lang w:val="es-AR" w:eastAsia="es-AR"/>
        </w:rPr>
        <w:lastRenderedPageBreak/>
        <w:drawing>
          <wp:inline distT="0" distB="0" distL="0" distR="0">
            <wp:extent cx="6390640" cy="3858260"/>
            <wp:effectExtent l="0" t="0" r="0" b="889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8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4D" w:rsidRDefault="00851061">
      <w:pPr>
        <w:pStyle w:val="Standard"/>
        <w:rPr>
          <w:u w:val="single"/>
        </w:rPr>
      </w:pPr>
      <w:r>
        <w:rPr>
          <w:u w:val="single"/>
        </w:rPr>
        <w:t>Tarea:</w:t>
      </w:r>
    </w:p>
    <w:p w:rsidR="0099444D" w:rsidRDefault="00851061">
      <w:pPr>
        <w:pStyle w:val="Standard"/>
      </w:pPr>
      <w:r>
        <w:t>23.301x24=</w:t>
      </w:r>
    </w:p>
    <w:p w:rsidR="00377376" w:rsidRDefault="00851061">
      <w:pPr>
        <w:pStyle w:val="Standard"/>
        <w:rPr>
          <w:b/>
          <w:i/>
          <w:u w:val="single"/>
        </w:rPr>
      </w:pPr>
      <w:r>
        <w:rPr>
          <w:b/>
          <w:i/>
          <w:u w:val="single"/>
        </w:rPr>
        <w:t xml:space="preserve">Clase 3: </w:t>
      </w:r>
      <w:r w:rsidR="009F6E53">
        <w:rPr>
          <w:b/>
          <w:i/>
          <w:u w:val="single"/>
        </w:rPr>
        <w:t>Más</w:t>
      </w:r>
      <w:r>
        <w:rPr>
          <w:b/>
          <w:i/>
          <w:u w:val="single"/>
        </w:rPr>
        <w:t xml:space="preserve"> cálculos mentales (página 82)</w:t>
      </w:r>
    </w:p>
    <w:p w:rsidR="00377376" w:rsidRDefault="00377376" w:rsidP="00116CDC">
      <w:pPr>
        <w:pStyle w:val="Standard"/>
        <w:jc w:val="center"/>
        <w:rPr>
          <w:b/>
          <w:i/>
          <w:u w:val="single"/>
        </w:rPr>
      </w:pPr>
      <w:r>
        <w:rPr>
          <w:b/>
          <w:i/>
          <w:noProof/>
          <w:u w:val="single"/>
          <w:lang w:val="es-AR" w:eastAsia="es-AR"/>
        </w:rPr>
        <w:drawing>
          <wp:inline distT="0" distB="0" distL="0" distR="0">
            <wp:extent cx="5753100" cy="3904847"/>
            <wp:effectExtent l="0" t="0" r="0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8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214" cy="391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CDC" w:rsidRDefault="00116CDC">
      <w:pPr>
        <w:pStyle w:val="Standard"/>
        <w:rPr>
          <w:u w:val="single"/>
        </w:rPr>
      </w:pPr>
      <w:r>
        <w:rPr>
          <w:noProof/>
          <w:u w:val="single"/>
          <w:lang w:val="es-AR" w:eastAsia="es-AR"/>
        </w:rPr>
        <w:lastRenderedPageBreak/>
        <w:drawing>
          <wp:inline distT="0" distB="0" distL="0" distR="0">
            <wp:extent cx="6390640" cy="409829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8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4D" w:rsidRDefault="00851061">
      <w:pPr>
        <w:pStyle w:val="Standard"/>
        <w:rPr>
          <w:u w:val="single"/>
        </w:rPr>
      </w:pPr>
      <w:r>
        <w:rPr>
          <w:u w:val="single"/>
        </w:rPr>
        <w:t>Tarea:</w:t>
      </w:r>
    </w:p>
    <w:p w:rsidR="0099444D" w:rsidRDefault="00851061">
      <w:pPr>
        <w:pStyle w:val="Standard"/>
      </w:pPr>
      <w:r>
        <w:t>12.434+28.001=</w:t>
      </w:r>
    </w:p>
    <w:p w:rsidR="0099444D" w:rsidRDefault="00851061">
      <w:pPr>
        <w:pStyle w:val="Standard"/>
        <w:rPr>
          <w:b/>
          <w:i/>
          <w:u w:val="single"/>
        </w:rPr>
      </w:pPr>
      <w:r>
        <w:rPr>
          <w:b/>
          <w:i/>
          <w:u w:val="single"/>
        </w:rPr>
        <w:t>Clase 4: ¡Solo para calcular con la mente!</w:t>
      </w:r>
    </w:p>
    <w:p w:rsidR="0099444D" w:rsidRDefault="00851061">
      <w:pPr>
        <w:pStyle w:val="Standard"/>
      </w:pPr>
      <w:r>
        <w:t>Realiza la ficha 14, solo la primera carilla</w:t>
      </w:r>
    </w:p>
    <w:p w:rsidR="0099444D" w:rsidRDefault="00851061">
      <w:pPr>
        <w:pStyle w:val="Standard"/>
        <w:rPr>
          <w:u w:val="single"/>
        </w:rPr>
      </w:pPr>
      <w:r>
        <w:rPr>
          <w:u w:val="single"/>
        </w:rPr>
        <w:t>Tarea:</w:t>
      </w:r>
    </w:p>
    <w:p w:rsidR="0099444D" w:rsidRDefault="00851061">
      <w:pPr>
        <w:pStyle w:val="Standard"/>
      </w:pPr>
      <w:r>
        <w:t>72.062-58.121=</w:t>
      </w:r>
    </w:p>
    <w:p w:rsidR="0099444D" w:rsidRDefault="00851061">
      <w:pPr>
        <w:pStyle w:val="Standard"/>
        <w:rPr>
          <w:b/>
          <w:i/>
          <w:u w:val="single"/>
        </w:rPr>
      </w:pPr>
      <w:r>
        <w:rPr>
          <w:b/>
          <w:i/>
          <w:u w:val="single"/>
        </w:rPr>
        <w:t>Clase 5: Debes pensar como mejor te convenga</w:t>
      </w:r>
    </w:p>
    <w:p w:rsidR="0099444D" w:rsidRDefault="00851061">
      <w:pPr>
        <w:pStyle w:val="Standard"/>
      </w:pPr>
      <w:r>
        <w:t>Para ello trabaja con la ficha 14, segunda carilla</w:t>
      </w:r>
    </w:p>
    <w:p w:rsidR="0099444D" w:rsidRDefault="00851061">
      <w:pPr>
        <w:pStyle w:val="Standard"/>
        <w:rPr>
          <w:u w:val="single"/>
        </w:rPr>
      </w:pPr>
      <w:r>
        <w:rPr>
          <w:u w:val="single"/>
        </w:rPr>
        <w:t>Tarea:</w:t>
      </w:r>
    </w:p>
    <w:p w:rsidR="0099444D" w:rsidRDefault="00851061">
      <w:pPr>
        <w:pStyle w:val="Standard"/>
      </w:pPr>
      <w:r>
        <w:t>12.806:53=</w:t>
      </w: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851061">
      <w:pPr>
        <w:pStyle w:val="Standard"/>
      </w:pPr>
      <w:r>
        <w:rPr>
          <w:b/>
          <w:i/>
          <w:u w:val="single"/>
        </w:rPr>
        <w:lastRenderedPageBreak/>
        <w:t>Ciencias Naturales</w:t>
      </w:r>
    </w:p>
    <w:p w:rsidR="0099444D" w:rsidRDefault="00851061">
      <w:pPr>
        <w:pStyle w:val="Standard"/>
      </w:pPr>
      <w:r>
        <w:rPr>
          <w:u w:val="single"/>
        </w:rPr>
        <w:t>Clase 1: El sistema respiratorio</w:t>
      </w:r>
    </w:p>
    <w:p w:rsidR="0099444D" w:rsidRDefault="00851061">
      <w:pPr>
        <w:pStyle w:val="Standard"/>
      </w:pPr>
      <w:r>
        <w:t>Vamos a informarnos de que se trata:</w:t>
      </w:r>
    </w:p>
    <w:p w:rsidR="0099444D" w:rsidRDefault="00851061">
      <w:pPr>
        <w:pStyle w:val="Standard"/>
      </w:pPr>
      <w:hyperlink r:id="rId13" w:history="1">
        <w:r>
          <w:t>https://www.youtube.com/wat</w:t>
        </w:r>
        <w:r>
          <w:t>c</w:t>
        </w:r>
        <w:r>
          <w:t>h</w:t>
        </w:r>
        <w:r>
          <w:t>?v=zT-_tb29o</w:t>
        </w:r>
        <w:r>
          <w:t>Z</w:t>
        </w:r>
        <w:r>
          <w:t>U</w:t>
        </w:r>
      </w:hyperlink>
    </w:p>
    <w:p w:rsidR="00116CDC" w:rsidRDefault="00116CDC">
      <w:pPr>
        <w:pStyle w:val="Standard"/>
      </w:pPr>
      <w:hyperlink r:id="rId14" w:history="1">
        <w:r w:rsidRPr="00B63166">
          <w:rPr>
            <w:rStyle w:val="Hipervnculo"/>
          </w:rPr>
          <w:t>https://youtu.be/zT-_tb29oZU</w:t>
        </w:r>
      </w:hyperlink>
    </w:p>
    <w:p w:rsidR="0099444D" w:rsidRDefault="00851061">
      <w:pPr>
        <w:pStyle w:val="Standard"/>
      </w:pPr>
      <w:r>
        <w:t xml:space="preserve">Tal vez te convenga verlo una segunda vez para grabar mejor la </w:t>
      </w:r>
      <w:r w:rsidR="009F6E53">
        <w:t>información</w:t>
      </w:r>
      <w:r>
        <w:t>.</w:t>
      </w:r>
    </w:p>
    <w:p w:rsidR="0099444D" w:rsidRDefault="00851061">
      <w:pPr>
        <w:pStyle w:val="Standard"/>
      </w:pPr>
      <w:r>
        <w:t xml:space="preserve">Ahora debes realizar un informe de lo visto y escuchado. </w:t>
      </w:r>
      <w:r w:rsidR="009F6E53">
        <w:t>Podrás</w:t>
      </w:r>
      <w:r>
        <w:t xml:space="preserve"> utilizar un formato de texto, dibujo, cuadro, esquema, etc.</w:t>
      </w:r>
    </w:p>
    <w:p w:rsidR="00116CDC" w:rsidRDefault="00851061">
      <w:pPr>
        <w:pStyle w:val="Standard"/>
        <w:rPr>
          <w:u w:val="single"/>
        </w:rPr>
      </w:pPr>
      <w:r>
        <w:rPr>
          <w:u w:val="single"/>
        </w:rPr>
        <w:t>Clase 2: Para leer y subrayar</w:t>
      </w:r>
    </w:p>
    <w:p w:rsidR="0099444D" w:rsidRDefault="00116CDC">
      <w:pPr>
        <w:pStyle w:val="Standard"/>
      </w:pPr>
      <w:r>
        <w:rPr>
          <w:noProof/>
          <w:lang w:val="es-AR" w:eastAsia="es-AR"/>
        </w:rPr>
        <w:drawing>
          <wp:inline distT="0" distB="0" distL="0" distR="0">
            <wp:extent cx="6391275" cy="5924550"/>
            <wp:effectExtent l="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748" cy="592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4D" w:rsidRDefault="00851061">
      <w:pPr>
        <w:pStyle w:val="Standard"/>
      </w:pPr>
      <w:r>
        <w:lastRenderedPageBreak/>
        <w:t>1) Lee el texto</w:t>
      </w:r>
    </w:p>
    <w:p w:rsidR="0099444D" w:rsidRDefault="00851061">
      <w:pPr>
        <w:pStyle w:val="Standard"/>
      </w:pPr>
      <w:r>
        <w:t>2) Subraya las ideas principales</w:t>
      </w:r>
    </w:p>
    <w:p w:rsidR="0099444D" w:rsidRDefault="009F6E53">
      <w:pPr>
        <w:pStyle w:val="Standard"/>
      </w:pPr>
      <w:r>
        <w:t>3) Responde</w:t>
      </w:r>
      <w:r w:rsidR="00851061">
        <w:t>: -a: ¿Qué órgano comparte el sistema digestivo y el respiratorio?</w:t>
      </w:r>
    </w:p>
    <w:p w:rsidR="0099444D" w:rsidRDefault="00851061">
      <w:pPr>
        <w:pStyle w:val="Standard"/>
      </w:pPr>
      <w:r>
        <w:t>-b: ¿Por qué la respiración es necesaria en la nutrición?</w:t>
      </w:r>
    </w:p>
    <w:p w:rsidR="0099444D" w:rsidRDefault="00851061">
      <w:pPr>
        <w:pStyle w:val="Standard"/>
      </w:pPr>
      <w:r>
        <w:t>-c: ¿La respiración es un acto voluntario o involuntario?</w:t>
      </w:r>
    </w:p>
    <w:p w:rsidR="0099444D" w:rsidRDefault="00851061">
      <w:pPr>
        <w:pStyle w:val="Standard"/>
        <w:rPr>
          <w:u w:val="single"/>
        </w:rPr>
      </w:pPr>
      <w:r>
        <w:rPr>
          <w:u w:val="single"/>
        </w:rPr>
        <w:t>Clase 3: Nos ejercitamos</w:t>
      </w:r>
    </w:p>
    <w:p w:rsidR="0099444D" w:rsidRDefault="00851061">
      <w:pPr>
        <w:pStyle w:val="Standard"/>
        <w:rPr>
          <w:u w:val="single"/>
        </w:rPr>
      </w:pPr>
      <w:r>
        <w:rPr>
          <w:u w:val="single"/>
        </w:rPr>
        <w:t>https://www.cerebriti.com/juegos-de-ciencias/sistema-respiratorio--saber-mas</w:t>
      </w:r>
    </w:p>
    <w:p w:rsidR="0099444D" w:rsidRDefault="009F6E53">
      <w:pPr>
        <w:pStyle w:val="Standard"/>
      </w:pPr>
      <w:hyperlink r:id="rId16" w:history="1">
        <w:r w:rsidRPr="00B63166">
          <w:rPr>
            <w:rStyle w:val="Hipervnculo"/>
          </w:rPr>
          <w:t>https://www.cerebriti.com/juegos-de-ciencias/sistema-respiratorio--saber-mas</w:t>
        </w:r>
      </w:hyperlink>
    </w:p>
    <w:p w:rsidR="009F6E53" w:rsidRDefault="009F6E53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99444D">
      <w:pPr>
        <w:pStyle w:val="Standard"/>
      </w:pPr>
    </w:p>
    <w:p w:rsidR="0099444D" w:rsidRDefault="00851061">
      <w:pPr>
        <w:pStyle w:val="Standard"/>
      </w:pPr>
      <w:r>
        <w:rPr>
          <w:b/>
          <w:bCs/>
          <w:i/>
          <w:iCs/>
          <w:sz w:val="28"/>
          <w:szCs w:val="28"/>
          <w:u w:val="single"/>
        </w:rPr>
        <w:lastRenderedPageBreak/>
        <w:t>Tecnología</w:t>
      </w:r>
    </w:p>
    <w:p w:rsidR="0099444D" w:rsidRDefault="00851061">
      <w:pPr>
        <w:pStyle w:val="Standard"/>
        <w:rPr>
          <w:u w:val="single"/>
        </w:rPr>
      </w:pPr>
      <w:r>
        <w:rPr>
          <w:u w:val="single"/>
        </w:rPr>
        <w:t>Clase 1:</w:t>
      </w:r>
      <w:r>
        <w:t xml:space="preserve"> En clases anteriores hemos trabajado sobre “el proceso de los materiales”</w:t>
      </w:r>
    </w:p>
    <w:p w:rsidR="0099444D" w:rsidRDefault="00851061">
      <w:pPr>
        <w:pStyle w:val="Standard"/>
      </w:pPr>
      <w:r>
        <w:t>Ahora nos toca:</w:t>
      </w:r>
      <w:bookmarkStart w:id="0" w:name="_GoBack"/>
      <w:bookmarkEnd w:id="0"/>
    </w:p>
    <w:p w:rsidR="00AB45F2" w:rsidRDefault="00AB45F2">
      <w:pPr>
        <w:pStyle w:val="Standard"/>
        <w:rPr>
          <w:u w:val="single"/>
        </w:rPr>
      </w:pPr>
      <w:r>
        <w:rPr>
          <w:noProof/>
          <w:u w:val="single"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78105</wp:posOffset>
                </wp:positionV>
                <wp:extent cx="5886450" cy="409575"/>
                <wp:effectExtent l="0" t="0" r="19050" b="28575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5F2" w:rsidRPr="00AB45F2" w:rsidRDefault="00AB45F2" w:rsidP="00AB45F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val="es-A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5F2">
                              <w:rPr>
                                <w:color w:val="000000" w:themeColor="text1"/>
                                <w:sz w:val="32"/>
                                <w:szCs w:val="32"/>
                                <w:lang w:val="es-A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Clasificación de los materiales según su origen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3" o:spid="_x0000_s1026" type="#_x0000_t202" style="position:absolute;margin-left:1.7pt;margin-top:6.15pt;width:463.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" fillcolor="white [3201]" strokecolor="#cfcdcd [2894]" strokeweight=".5pt">
                <v:textbox>
                  <w:txbxContent>
                    <w:p w:rsidR="00AB45F2" w:rsidRPr="00AB45F2" w:rsidRDefault="00AB45F2" w:rsidP="00AB45F2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es-A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5F2">
                        <w:rPr>
                          <w:color w:val="000000" w:themeColor="text1"/>
                          <w:sz w:val="32"/>
                          <w:szCs w:val="32"/>
                          <w:lang w:val="es-A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Clasificación de los materiales según su origen</w:t>
                      </w:r>
                    </w:p>
                  </w:txbxContent>
                </v:textbox>
              </v:shape>
            </w:pict>
          </mc:Fallback>
        </mc:AlternateContent>
      </w:r>
    </w:p>
    <w:p w:rsidR="00851061" w:rsidRDefault="00735BE4">
      <w:pPr>
        <w:pStyle w:val="Standard"/>
      </w:pPr>
      <w:r>
        <w:rPr>
          <w:noProof/>
          <w:lang w:val="es-AR" w:eastAsia="es-AR"/>
        </w:rPr>
        <w:drawing>
          <wp:inline distT="0" distB="0" distL="0" distR="0">
            <wp:extent cx="6286500" cy="5534025"/>
            <wp:effectExtent l="76200" t="0" r="114300" b="0"/>
            <wp:docPr id="61" name="Diagrama 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851061" w:rsidRDefault="00851061">
      <w:pPr>
        <w:pStyle w:val="Standard"/>
      </w:pPr>
    </w:p>
    <w:p w:rsidR="0099444D" w:rsidRDefault="00851061">
      <w:pPr>
        <w:pStyle w:val="Standard"/>
        <w:rPr>
          <w:u w:val="single"/>
        </w:rPr>
      </w:pPr>
      <w:r>
        <w:t xml:space="preserve">Luego de leer detenidamente el cuadro, copia ese “formato”, pero a la hora de completar cada ventanita </w:t>
      </w:r>
      <w:r w:rsidR="00AB45F2">
        <w:t>será</w:t>
      </w:r>
      <w:r>
        <w:t xml:space="preserve"> solo con ejemplos (modelo: *materiales: naturales: 1 origen vegetal: mesa; 2 origen animal: suéter; 3 origen mineral: taza; </w:t>
      </w:r>
      <w:proofErr w:type="spellStart"/>
      <w:r>
        <w:t>etc</w:t>
      </w:r>
      <w:proofErr w:type="spellEnd"/>
      <w:r>
        <w:t>)</w:t>
      </w:r>
    </w:p>
    <w:p w:rsidR="0099444D" w:rsidRDefault="00851061">
      <w:pPr>
        <w:pStyle w:val="Standard"/>
        <w:rPr>
          <w:u w:val="single"/>
        </w:rPr>
      </w:pPr>
      <w:r>
        <w:rPr>
          <w:u w:val="single"/>
        </w:rPr>
        <w:t>Clase 2: Las propiedades de los materiales y sus usos</w:t>
      </w:r>
    </w:p>
    <w:p w:rsidR="0099444D" w:rsidRDefault="00851061">
      <w:pPr>
        <w:pStyle w:val="Standard"/>
      </w:pPr>
      <w:r>
        <w:t>Busca información acerca de: plástico, metales, cerámica y madera para luego completar este cuadro: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3"/>
        <w:gridCol w:w="2513"/>
        <w:gridCol w:w="2514"/>
        <w:gridCol w:w="2514"/>
      </w:tblGrid>
      <w:tr w:rsidR="00851061" w:rsidTr="00851061">
        <w:tc>
          <w:tcPr>
            <w:tcW w:w="2513" w:type="dxa"/>
          </w:tcPr>
          <w:p w:rsidR="00851061" w:rsidRPr="00851061" w:rsidRDefault="00851061">
            <w:pPr>
              <w:pStyle w:val="Standard"/>
              <w:rPr>
                <w:b/>
                <w:sz w:val="32"/>
                <w:szCs w:val="32"/>
              </w:rPr>
            </w:pPr>
            <w:r w:rsidRPr="00851061">
              <w:rPr>
                <w:b/>
                <w:sz w:val="32"/>
                <w:szCs w:val="32"/>
              </w:rPr>
              <w:lastRenderedPageBreak/>
              <w:t>Materiales</w:t>
            </w:r>
          </w:p>
        </w:tc>
        <w:tc>
          <w:tcPr>
            <w:tcW w:w="2513" w:type="dxa"/>
          </w:tcPr>
          <w:p w:rsidR="00851061" w:rsidRPr="00851061" w:rsidRDefault="00851061">
            <w:pPr>
              <w:pStyle w:val="Standard"/>
              <w:rPr>
                <w:b/>
                <w:sz w:val="32"/>
                <w:szCs w:val="32"/>
              </w:rPr>
            </w:pPr>
            <w:r w:rsidRPr="00851061">
              <w:rPr>
                <w:b/>
                <w:sz w:val="32"/>
                <w:szCs w:val="32"/>
              </w:rPr>
              <w:t>Origen</w:t>
            </w:r>
          </w:p>
        </w:tc>
        <w:tc>
          <w:tcPr>
            <w:tcW w:w="2514" w:type="dxa"/>
          </w:tcPr>
          <w:p w:rsidR="00851061" w:rsidRPr="00851061" w:rsidRDefault="00851061">
            <w:pPr>
              <w:pStyle w:val="Standard"/>
              <w:rPr>
                <w:b/>
                <w:sz w:val="32"/>
                <w:szCs w:val="32"/>
              </w:rPr>
            </w:pPr>
            <w:r w:rsidRPr="00851061">
              <w:rPr>
                <w:b/>
                <w:sz w:val="32"/>
                <w:szCs w:val="32"/>
              </w:rPr>
              <w:t>Propiedades</w:t>
            </w:r>
          </w:p>
        </w:tc>
        <w:tc>
          <w:tcPr>
            <w:tcW w:w="2514" w:type="dxa"/>
          </w:tcPr>
          <w:p w:rsidR="00851061" w:rsidRPr="00851061" w:rsidRDefault="00851061">
            <w:pPr>
              <w:pStyle w:val="Standard"/>
              <w:rPr>
                <w:b/>
                <w:sz w:val="32"/>
                <w:szCs w:val="32"/>
              </w:rPr>
            </w:pPr>
            <w:r w:rsidRPr="00851061">
              <w:rPr>
                <w:b/>
                <w:sz w:val="32"/>
                <w:szCs w:val="32"/>
              </w:rPr>
              <w:t>Están presentes los siguientes productos</w:t>
            </w:r>
          </w:p>
        </w:tc>
      </w:tr>
      <w:tr w:rsidR="00851061" w:rsidTr="00851061">
        <w:tc>
          <w:tcPr>
            <w:tcW w:w="2513" w:type="dxa"/>
          </w:tcPr>
          <w:p w:rsidR="00851061" w:rsidRPr="00851061" w:rsidRDefault="00851061">
            <w:pPr>
              <w:pStyle w:val="Standard"/>
              <w:rPr>
                <w:b/>
                <w:sz w:val="32"/>
                <w:szCs w:val="32"/>
              </w:rPr>
            </w:pPr>
            <w:r w:rsidRPr="00851061">
              <w:rPr>
                <w:b/>
                <w:sz w:val="32"/>
                <w:szCs w:val="32"/>
              </w:rPr>
              <w:t>Plásticos</w:t>
            </w:r>
          </w:p>
        </w:tc>
        <w:tc>
          <w:tcPr>
            <w:tcW w:w="2513" w:type="dxa"/>
          </w:tcPr>
          <w:p w:rsidR="00851061" w:rsidRDefault="00851061">
            <w:pPr>
              <w:pStyle w:val="Standard"/>
            </w:pPr>
          </w:p>
        </w:tc>
        <w:tc>
          <w:tcPr>
            <w:tcW w:w="2514" w:type="dxa"/>
          </w:tcPr>
          <w:p w:rsidR="00851061" w:rsidRDefault="00851061">
            <w:pPr>
              <w:pStyle w:val="Standard"/>
            </w:pPr>
          </w:p>
        </w:tc>
        <w:tc>
          <w:tcPr>
            <w:tcW w:w="2514" w:type="dxa"/>
          </w:tcPr>
          <w:p w:rsidR="00851061" w:rsidRDefault="00851061">
            <w:pPr>
              <w:pStyle w:val="Standard"/>
            </w:pPr>
          </w:p>
        </w:tc>
      </w:tr>
      <w:tr w:rsidR="00851061" w:rsidTr="00851061">
        <w:tc>
          <w:tcPr>
            <w:tcW w:w="2513" w:type="dxa"/>
          </w:tcPr>
          <w:p w:rsidR="00851061" w:rsidRPr="00851061" w:rsidRDefault="00851061">
            <w:pPr>
              <w:pStyle w:val="Standard"/>
              <w:rPr>
                <w:b/>
                <w:sz w:val="32"/>
                <w:szCs w:val="32"/>
              </w:rPr>
            </w:pPr>
            <w:r w:rsidRPr="00851061">
              <w:rPr>
                <w:b/>
                <w:sz w:val="32"/>
                <w:szCs w:val="32"/>
              </w:rPr>
              <w:t>Metales</w:t>
            </w:r>
          </w:p>
        </w:tc>
        <w:tc>
          <w:tcPr>
            <w:tcW w:w="2513" w:type="dxa"/>
          </w:tcPr>
          <w:p w:rsidR="00851061" w:rsidRDefault="00851061">
            <w:pPr>
              <w:pStyle w:val="Standard"/>
            </w:pPr>
          </w:p>
        </w:tc>
        <w:tc>
          <w:tcPr>
            <w:tcW w:w="2514" w:type="dxa"/>
          </w:tcPr>
          <w:p w:rsidR="00851061" w:rsidRDefault="00851061">
            <w:pPr>
              <w:pStyle w:val="Standard"/>
            </w:pPr>
          </w:p>
        </w:tc>
        <w:tc>
          <w:tcPr>
            <w:tcW w:w="2514" w:type="dxa"/>
          </w:tcPr>
          <w:p w:rsidR="00851061" w:rsidRDefault="00851061">
            <w:pPr>
              <w:pStyle w:val="Standard"/>
            </w:pPr>
          </w:p>
        </w:tc>
      </w:tr>
      <w:tr w:rsidR="00851061" w:rsidTr="00851061">
        <w:tc>
          <w:tcPr>
            <w:tcW w:w="2513" w:type="dxa"/>
          </w:tcPr>
          <w:p w:rsidR="00851061" w:rsidRPr="00851061" w:rsidRDefault="00851061">
            <w:pPr>
              <w:pStyle w:val="Standard"/>
              <w:rPr>
                <w:b/>
                <w:sz w:val="32"/>
                <w:szCs w:val="32"/>
              </w:rPr>
            </w:pPr>
            <w:r w:rsidRPr="00851061">
              <w:rPr>
                <w:b/>
                <w:sz w:val="32"/>
                <w:szCs w:val="32"/>
              </w:rPr>
              <w:t>Cerámicos</w:t>
            </w:r>
          </w:p>
        </w:tc>
        <w:tc>
          <w:tcPr>
            <w:tcW w:w="2513" w:type="dxa"/>
          </w:tcPr>
          <w:p w:rsidR="00851061" w:rsidRDefault="00851061">
            <w:pPr>
              <w:pStyle w:val="Standard"/>
            </w:pPr>
          </w:p>
        </w:tc>
        <w:tc>
          <w:tcPr>
            <w:tcW w:w="2514" w:type="dxa"/>
          </w:tcPr>
          <w:p w:rsidR="00851061" w:rsidRDefault="00851061">
            <w:pPr>
              <w:pStyle w:val="Standard"/>
            </w:pPr>
          </w:p>
        </w:tc>
        <w:tc>
          <w:tcPr>
            <w:tcW w:w="2514" w:type="dxa"/>
          </w:tcPr>
          <w:p w:rsidR="00851061" w:rsidRDefault="00851061">
            <w:pPr>
              <w:pStyle w:val="Standard"/>
            </w:pPr>
          </w:p>
        </w:tc>
      </w:tr>
      <w:tr w:rsidR="00851061" w:rsidTr="00851061">
        <w:tc>
          <w:tcPr>
            <w:tcW w:w="2513" w:type="dxa"/>
          </w:tcPr>
          <w:p w:rsidR="00851061" w:rsidRPr="00851061" w:rsidRDefault="00851061">
            <w:pPr>
              <w:pStyle w:val="Standard"/>
              <w:rPr>
                <w:b/>
                <w:sz w:val="32"/>
                <w:szCs w:val="32"/>
              </w:rPr>
            </w:pPr>
            <w:r w:rsidRPr="00851061">
              <w:rPr>
                <w:b/>
                <w:sz w:val="32"/>
                <w:szCs w:val="32"/>
              </w:rPr>
              <w:t>Madera</w:t>
            </w:r>
          </w:p>
        </w:tc>
        <w:tc>
          <w:tcPr>
            <w:tcW w:w="2513" w:type="dxa"/>
          </w:tcPr>
          <w:p w:rsidR="00851061" w:rsidRDefault="00851061">
            <w:pPr>
              <w:pStyle w:val="Standard"/>
            </w:pPr>
          </w:p>
        </w:tc>
        <w:tc>
          <w:tcPr>
            <w:tcW w:w="2514" w:type="dxa"/>
          </w:tcPr>
          <w:p w:rsidR="00851061" w:rsidRDefault="00851061">
            <w:pPr>
              <w:pStyle w:val="Standard"/>
            </w:pPr>
          </w:p>
        </w:tc>
        <w:tc>
          <w:tcPr>
            <w:tcW w:w="2514" w:type="dxa"/>
          </w:tcPr>
          <w:p w:rsidR="00851061" w:rsidRDefault="00851061">
            <w:pPr>
              <w:pStyle w:val="Standard"/>
            </w:pPr>
          </w:p>
        </w:tc>
      </w:tr>
    </w:tbl>
    <w:p w:rsidR="0099444D" w:rsidRDefault="0099444D">
      <w:pPr>
        <w:pStyle w:val="Standard"/>
      </w:pPr>
    </w:p>
    <w:sectPr w:rsidR="0099444D" w:rsidSect="00116CDC">
      <w:headerReference w:type="default" r:id="rId22"/>
      <w:footerReference w:type="default" r:id="rId23"/>
      <w:pgSz w:w="11906" w:h="16838"/>
      <w:pgMar w:top="1417" w:right="991" w:bottom="426" w:left="85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D09" w:rsidRDefault="00985D09">
      <w:r>
        <w:separator/>
      </w:r>
    </w:p>
  </w:endnote>
  <w:endnote w:type="continuationSeparator" w:id="0">
    <w:p w:rsidR="00985D09" w:rsidRDefault="00985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8421956"/>
      <w:docPartObj>
        <w:docPartGallery w:val="Page Numbers (Bottom of Page)"/>
        <w:docPartUnique/>
      </w:docPartObj>
    </w:sdtPr>
    <w:sdtContent>
      <w:p w:rsidR="00AB45F2" w:rsidRDefault="00AB45F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851061" w:rsidRDefault="0085106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D09" w:rsidRDefault="00985D09">
      <w:r>
        <w:rPr>
          <w:color w:val="000000"/>
        </w:rPr>
        <w:separator/>
      </w:r>
    </w:p>
  </w:footnote>
  <w:footnote w:type="continuationSeparator" w:id="0">
    <w:p w:rsidR="00985D09" w:rsidRDefault="00985D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061" w:rsidRDefault="00851061">
    <w:pPr>
      <w:pStyle w:val="Standard"/>
      <w:pBdr>
        <w:bottom w:val="single" w:sz="2" w:space="1" w:color="000000"/>
      </w:pBdr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noProof/>
        <w:sz w:val="28"/>
        <w:szCs w:val="28"/>
        <w:lang w:val="es-AR"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19080</wp:posOffset>
          </wp:positionH>
          <wp:positionV relativeFrom="paragraph">
            <wp:posOffset>-104760</wp:posOffset>
          </wp:positionV>
          <wp:extent cx="284400" cy="361799"/>
          <wp:effectExtent l="0" t="0" r="1350" b="151"/>
          <wp:wrapTight wrapText="bothSides">
            <wp:wrapPolygon edited="0">
              <wp:start x="0" y="0"/>
              <wp:lineTo x="0" y="20472"/>
              <wp:lineTo x="20256" y="20472"/>
              <wp:lineTo x="20256" y="0"/>
              <wp:lineTo x="0" y="0"/>
            </wp:wrapPolygon>
          </wp:wrapTight>
          <wp:docPr id="57" name="Imagen 2" descr="؈ؐ 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-50000"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400" cy="3617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sz w:val="28"/>
        <w:szCs w:val="28"/>
        <w:lang w:val="es-AR" w:eastAsia="es-A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5082479</wp:posOffset>
          </wp:positionH>
          <wp:positionV relativeFrom="paragraph">
            <wp:posOffset>-280800</wp:posOffset>
          </wp:positionV>
          <wp:extent cx="353160" cy="523799"/>
          <wp:effectExtent l="0" t="0" r="8790" b="0"/>
          <wp:wrapSquare wrapText="bothSides"/>
          <wp:docPr id="58" name="Imagen 1" descr="D:\Documentos Ceci\Pictures\Logo Parroquia VALL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 bright="-50000"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3160" cy="5237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sz w:val="28"/>
        <w:szCs w:val="28"/>
      </w:rPr>
      <w:t>ESCUELA NUESTRA SEÑORA DEL VALLE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C064DC"/>
    <w:multiLevelType w:val="multilevel"/>
    <w:tmpl w:val="2940E434"/>
    <w:styleLink w:val="WWNum1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1">
    <w:nsid w:val="547E27AF"/>
    <w:multiLevelType w:val="multilevel"/>
    <w:tmpl w:val="2B62AE68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99444D"/>
    <w:rsid w:val="00116CDC"/>
    <w:rsid w:val="00377376"/>
    <w:rsid w:val="00603A18"/>
    <w:rsid w:val="00735BE4"/>
    <w:rsid w:val="00851061"/>
    <w:rsid w:val="00985D09"/>
    <w:rsid w:val="0099444D"/>
    <w:rsid w:val="009F6E53"/>
    <w:rsid w:val="00AA665D"/>
    <w:rsid w:val="00AB45F2"/>
    <w:rsid w:val="00C8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AE755B-4FD7-40B4-8A37-2858ADF3F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ahoma"/>
        <w:sz w:val="22"/>
        <w:szCs w:val="22"/>
        <w:lang w:val="es-E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pPr>
      <w:keepNext/>
      <w:widowControl w:val="0"/>
      <w:spacing w:after="0" w:line="480" w:lineRule="auto"/>
      <w:jc w:val="both"/>
      <w:outlineLvl w:val="0"/>
    </w:pPr>
    <w:rPr>
      <w:rFonts w:ascii="Book Antiqua" w:eastAsia="Times New Roman" w:hAnsi="Book Antiqua" w:cs="Times New Roman"/>
      <w:sz w:val="2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rFonts w:cs="Lucida Sans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NormalWeb">
    <w:name w:val="Normal (Web)"/>
    <w:basedOn w:val="Standard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HeaderandFooter">
    <w:name w:val="Header and Footer"/>
    <w:basedOn w:val="Standard"/>
  </w:style>
  <w:style w:type="paragraph" w:styleId="Encabezado">
    <w:name w:val="header"/>
    <w:basedOn w:val="Standard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Standard"/>
    <w:link w:val="PiedepginaCar"/>
    <w:uiPriority w:val="99"/>
    <w:pPr>
      <w:tabs>
        <w:tab w:val="center" w:pos="4419"/>
        <w:tab w:val="right" w:pos="8838"/>
      </w:tabs>
      <w:spacing w:after="0" w:line="240" w:lineRule="auto"/>
    </w:pPr>
  </w:style>
  <w:style w:type="paragraph" w:styleId="Prrafodelista">
    <w:name w:val="List Paragraph"/>
    <w:basedOn w:val="Standard"/>
    <w:pPr>
      <w:spacing w:after="160" w:line="259" w:lineRule="auto"/>
      <w:ind w:left="720"/>
    </w:pPr>
    <w:rPr>
      <w:lang w:val="es-AR"/>
    </w:rPr>
  </w:style>
  <w:style w:type="paragraph" w:customStyle="1" w:styleId="Textbodyindent">
    <w:name w:val="Text body indent"/>
    <w:basedOn w:val="Standard"/>
    <w:pPr>
      <w:spacing w:after="0" w:line="240" w:lineRule="auto"/>
      <w:ind w:firstLine="360"/>
    </w:pPr>
    <w:rPr>
      <w:rFonts w:ascii="Arial Narrow" w:eastAsia="Times New Roman" w:hAnsi="Arial Narrow" w:cs="Times New Roman"/>
      <w:sz w:val="24"/>
      <w:szCs w:val="20"/>
      <w:lang w:eastAsia="es-ES"/>
    </w:rPr>
  </w:style>
  <w:style w:type="character" w:customStyle="1" w:styleId="HeaderChar">
    <w:name w:val="Header Char"/>
    <w:basedOn w:val="Fuentedeprrafopredeter"/>
  </w:style>
  <w:style w:type="character" w:customStyle="1" w:styleId="FooterChar">
    <w:name w:val="Footer Char"/>
    <w:basedOn w:val="Fuentedeprrafopredeter"/>
  </w:style>
  <w:style w:type="character" w:customStyle="1" w:styleId="Heading1Char">
    <w:name w:val="Heading 1 Char"/>
    <w:basedOn w:val="Fuentedeprrafopredeter"/>
    <w:rPr>
      <w:rFonts w:ascii="Book Antiqua" w:eastAsia="Times New Roman" w:hAnsi="Book Antiqua" w:cs="Times New Roman"/>
      <w:sz w:val="28"/>
      <w:szCs w:val="24"/>
      <w:lang w:eastAsia="es-ES"/>
    </w:rPr>
  </w:style>
  <w:style w:type="character" w:customStyle="1" w:styleId="BodyTextIndentChar">
    <w:name w:val="Body Text Indent Char"/>
    <w:basedOn w:val="Fuentedeprrafopredeter"/>
    <w:rPr>
      <w:rFonts w:ascii="Arial Narrow" w:eastAsia="Times New Roman" w:hAnsi="Arial Narrow" w:cs="Times New Roman"/>
      <w:sz w:val="24"/>
      <w:szCs w:val="20"/>
      <w:lang w:eastAsia="es-ES"/>
    </w:rPr>
  </w:style>
  <w:style w:type="character" w:customStyle="1" w:styleId="Internetlink">
    <w:name w:val="Internet link"/>
    <w:basedOn w:val="Fuentedeprrafopredeter"/>
    <w:rPr>
      <w:color w:val="0000FF"/>
      <w:u w:val="single"/>
    </w:rPr>
  </w:style>
  <w:style w:type="numbering" w:customStyle="1" w:styleId="NoList">
    <w:name w:val="No List"/>
    <w:basedOn w:val="Sinlista"/>
    <w:pPr>
      <w:numPr>
        <w:numId w:val="1"/>
      </w:numPr>
    </w:pPr>
  </w:style>
  <w:style w:type="numbering" w:customStyle="1" w:styleId="WWNum15">
    <w:name w:val="WWNum15"/>
    <w:basedOn w:val="Sinlist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9F6E53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8510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epginaCar">
    <w:name w:val="Pie de página Car"/>
    <w:basedOn w:val="Fuentedeprrafopredeter"/>
    <w:link w:val="Piedepgina"/>
    <w:uiPriority w:val="99"/>
    <w:rsid w:val="00AB45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zT-_tb29oZU" TargetMode="External"/><Relationship Id="rId18" Type="http://schemas.openxmlformats.org/officeDocument/2006/relationships/diagramLayout" Target="diagrams/layout1.xml"/><Relationship Id="rId3" Type="http://schemas.openxmlformats.org/officeDocument/2006/relationships/settings" Target="settings.xml"/><Relationship Id="rId21" Type="http://schemas.microsoft.com/office/2007/relationships/diagramDrawing" Target="diagrams/drawing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diagramData" Target="diagrams/data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cerebriti.com/juegos-de-ciencias/sistema-respiratorio--saber-mas" TargetMode="External"/><Relationship Id="rId20" Type="http://schemas.openxmlformats.org/officeDocument/2006/relationships/diagramColors" Target="diagrams/colors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zT-_tb29oZU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D47F33-1EA5-44BB-9BD6-2DCBC1436A26}" type="doc">
      <dgm:prSet loTypeId="urn:microsoft.com/office/officeart/2008/layout/HorizontalMultiLevelHierarchy" loCatId="hierarchy" qsTypeId="urn:microsoft.com/office/officeart/2005/8/quickstyle/simple5" qsCatId="simple" csTypeId="urn:microsoft.com/office/officeart/2005/8/colors/accent2_1" csCatId="accent2" phldr="1"/>
      <dgm:spPr/>
      <dgm:t>
        <a:bodyPr/>
        <a:lstStyle/>
        <a:p>
          <a:endParaRPr lang="es-AR"/>
        </a:p>
      </dgm:t>
    </dgm:pt>
    <dgm:pt modelId="{F2559116-3800-41BB-99B9-0D73EC7122DA}">
      <dgm:prSet phldrT="[Texto]"/>
      <dgm:spPr/>
      <dgm:t>
        <a:bodyPr/>
        <a:lstStyle/>
        <a:p>
          <a:r>
            <a:rPr lang="es-AR"/>
            <a:t>Materiales</a:t>
          </a:r>
        </a:p>
      </dgm:t>
    </dgm:pt>
    <dgm:pt modelId="{C7B71CCB-DF1C-4A58-A3A9-387B4B5266F6}" type="parTrans" cxnId="{9979942D-2503-4F31-AAFD-7E4D72F88559}">
      <dgm:prSet/>
      <dgm:spPr/>
      <dgm:t>
        <a:bodyPr/>
        <a:lstStyle/>
        <a:p>
          <a:endParaRPr lang="es-AR"/>
        </a:p>
      </dgm:t>
    </dgm:pt>
    <dgm:pt modelId="{ADAF95F8-47A4-41A8-AD83-7E0F77352F23}" type="sibTrans" cxnId="{9979942D-2503-4F31-AAFD-7E4D72F88559}">
      <dgm:prSet/>
      <dgm:spPr/>
      <dgm:t>
        <a:bodyPr/>
        <a:lstStyle/>
        <a:p>
          <a:endParaRPr lang="es-AR"/>
        </a:p>
      </dgm:t>
    </dgm:pt>
    <dgm:pt modelId="{6D472378-82F8-4AF8-B2FD-F2666B4E3292}">
      <dgm:prSet phldrT="[Texto]"/>
      <dgm:spPr/>
      <dgm:t>
        <a:bodyPr/>
        <a:lstStyle/>
        <a:p>
          <a:r>
            <a:rPr lang="es-AR"/>
            <a:t>NATURALES: Provienen de la naturaleza</a:t>
          </a:r>
        </a:p>
      </dgm:t>
    </dgm:pt>
    <dgm:pt modelId="{FAECF38E-17FC-42FE-BFFB-480F8024B694}" type="parTrans" cxnId="{3204CFF0-FC26-48FD-879E-F961A93F6131}">
      <dgm:prSet/>
      <dgm:spPr/>
      <dgm:t>
        <a:bodyPr/>
        <a:lstStyle/>
        <a:p>
          <a:endParaRPr lang="es-AR"/>
        </a:p>
      </dgm:t>
    </dgm:pt>
    <dgm:pt modelId="{0B637393-9D62-475D-971B-DA9877BFCF68}" type="sibTrans" cxnId="{3204CFF0-FC26-48FD-879E-F961A93F6131}">
      <dgm:prSet/>
      <dgm:spPr/>
      <dgm:t>
        <a:bodyPr/>
        <a:lstStyle/>
        <a:p>
          <a:endParaRPr lang="es-AR"/>
        </a:p>
      </dgm:t>
    </dgm:pt>
    <dgm:pt modelId="{9DE44AF4-A5AF-4013-8477-2926B11EA449}">
      <dgm:prSet phldrT="[Texto]"/>
      <dgm:spPr/>
      <dgm:t>
        <a:bodyPr/>
        <a:lstStyle/>
        <a:p>
          <a:r>
            <a:rPr lang="es-AR"/>
            <a:t>ARTIFICIALES: Aunque inicialmente provienen de la naturaleza, ya cuentan con alguna transformación producida artificialmente.</a:t>
          </a:r>
        </a:p>
      </dgm:t>
    </dgm:pt>
    <dgm:pt modelId="{4A4E5374-61EB-48BD-9D43-80157C7FBA81}" type="parTrans" cxnId="{FAC61135-E123-46DB-B242-C656CA1D1E64}">
      <dgm:prSet/>
      <dgm:spPr/>
      <dgm:t>
        <a:bodyPr/>
        <a:lstStyle/>
        <a:p>
          <a:endParaRPr lang="es-AR"/>
        </a:p>
      </dgm:t>
    </dgm:pt>
    <dgm:pt modelId="{8685413D-EE60-4441-AB7B-957566A503CE}" type="sibTrans" cxnId="{FAC61135-E123-46DB-B242-C656CA1D1E64}">
      <dgm:prSet/>
      <dgm:spPr/>
      <dgm:t>
        <a:bodyPr/>
        <a:lstStyle/>
        <a:p>
          <a:endParaRPr lang="es-AR"/>
        </a:p>
      </dgm:t>
    </dgm:pt>
    <dgm:pt modelId="{9B0BA7D4-5F47-4E8C-AA00-7D0979D4301D}">
      <dgm:prSet/>
      <dgm:spPr/>
      <dgm:t>
        <a:bodyPr/>
        <a:lstStyle/>
        <a:p>
          <a:r>
            <a:rPr lang="es-AR"/>
            <a:t>ORIGEN VEGETAL: Algodón, madera, lino, etc</a:t>
          </a:r>
        </a:p>
      </dgm:t>
    </dgm:pt>
    <dgm:pt modelId="{FC188C9F-4926-42A5-9162-EBB8B449C1B3}" type="parTrans" cxnId="{539A63B8-E458-4323-8C4B-0FD254B69AAA}">
      <dgm:prSet/>
      <dgm:spPr/>
      <dgm:t>
        <a:bodyPr/>
        <a:lstStyle/>
        <a:p>
          <a:endParaRPr lang="es-AR"/>
        </a:p>
      </dgm:t>
    </dgm:pt>
    <dgm:pt modelId="{34825840-E667-46D5-AF71-E142453CE988}" type="sibTrans" cxnId="{539A63B8-E458-4323-8C4B-0FD254B69AAA}">
      <dgm:prSet/>
      <dgm:spPr/>
      <dgm:t>
        <a:bodyPr/>
        <a:lstStyle/>
        <a:p>
          <a:endParaRPr lang="es-AR"/>
        </a:p>
      </dgm:t>
    </dgm:pt>
    <dgm:pt modelId="{6C9CDA90-624A-408E-BE17-9531226AB66F}">
      <dgm:prSet/>
      <dgm:spPr/>
      <dgm:t>
        <a:bodyPr/>
        <a:lstStyle/>
        <a:p>
          <a:r>
            <a:rPr lang="es-AR"/>
            <a:t>ORIGEN ANIMAL: cuero, lana, pelos, seda, etc</a:t>
          </a:r>
        </a:p>
      </dgm:t>
    </dgm:pt>
    <dgm:pt modelId="{1F62BE3E-EC2A-40E6-9129-AFAEF42ACE0A}" type="parTrans" cxnId="{DD04C8DE-552E-42DC-AF89-4A297E48E8E7}">
      <dgm:prSet/>
      <dgm:spPr/>
      <dgm:t>
        <a:bodyPr/>
        <a:lstStyle/>
        <a:p>
          <a:endParaRPr lang="es-AR"/>
        </a:p>
      </dgm:t>
    </dgm:pt>
    <dgm:pt modelId="{2BE766CF-D289-400E-BAF3-D7C1506D0659}" type="sibTrans" cxnId="{DD04C8DE-552E-42DC-AF89-4A297E48E8E7}">
      <dgm:prSet/>
      <dgm:spPr/>
      <dgm:t>
        <a:bodyPr/>
        <a:lstStyle/>
        <a:p>
          <a:endParaRPr lang="es-AR"/>
        </a:p>
      </dgm:t>
    </dgm:pt>
    <dgm:pt modelId="{D93060DA-B47F-44FD-A0B8-B17B8C905898}">
      <dgm:prSet/>
      <dgm:spPr/>
      <dgm:t>
        <a:bodyPr/>
        <a:lstStyle/>
        <a:p>
          <a:r>
            <a:rPr lang="es-AR"/>
            <a:t>ORIGEN MINERAL: arcilla, metales, etc</a:t>
          </a:r>
        </a:p>
      </dgm:t>
    </dgm:pt>
    <dgm:pt modelId="{EE35EA74-AF71-46A1-A1BC-D19AFFC2636C}" type="parTrans" cxnId="{1FAD6814-13F2-412C-9C02-74489195E3CA}">
      <dgm:prSet/>
      <dgm:spPr/>
      <dgm:t>
        <a:bodyPr/>
        <a:lstStyle/>
        <a:p>
          <a:endParaRPr lang="es-AR"/>
        </a:p>
      </dgm:t>
    </dgm:pt>
    <dgm:pt modelId="{8487EF3C-1957-4071-BC6A-6B4E9D8D8733}" type="sibTrans" cxnId="{1FAD6814-13F2-412C-9C02-74489195E3CA}">
      <dgm:prSet/>
      <dgm:spPr/>
      <dgm:t>
        <a:bodyPr/>
        <a:lstStyle/>
        <a:p>
          <a:endParaRPr lang="es-AR"/>
        </a:p>
      </dgm:t>
    </dgm:pt>
    <dgm:pt modelId="{6284F198-AABF-4717-99B3-7EA155ABA352}">
      <dgm:prSet/>
      <dgm:spPr/>
      <dgm:t>
        <a:bodyPr/>
        <a:lstStyle/>
        <a:p>
          <a:r>
            <a:rPr lang="es-AR"/>
            <a:t>INORGÁNICO</a:t>
          </a:r>
        </a:p>
      </dgm:t>
    </dgm:pt>
    <dgm:pt modelId="{29A61D0A-7612-4242-BEA9-9F7BA0FA693E}" type="parTrans" cxnId="{4C1C204B-C61C-4F26-8765-4FDE3E44058D}">
      <dgm:prSet/>
      <dgm:spPr/>
      <dgm:t>
        <a:bodyPr/>
        <a:lstStyle/>
        <a:p>
          <a:endParaRPr lang="es-AR"/>
        </a:p>
      </dgm:t>
    </dgm:pt>
    <dgm:pt modelId="{B2F209CA-F408-4534-8F39-44880D9DC25A}" type="sibTrans" cxnId="{4C1C204B-C61C-4F26-8765-4FDE3E44058D}">
      <dgm:prSet/>
      <dgm:spPr/>
      <dgm:t>
        <a:bodyPr/>
        <a:lstStyle/>
        <a:p>
          <a:endParaRPr lang="es-AR"/>
        </a:p>
      </dgm:t>
    </dgm:pt>
    <dgm:pt modelId="{02A4BA29-330B-47F8-AE6B-075A7298C545}">
      <dgm:prSet/>
      <dgm:spPr/>
      <dgm:t>
        <a:bodyPr/>
        <a:lstStyle/>
        <a:p>
          <a:r>
            <a:rPr lang="es-AR"/>
            <a:t>ORGÁNICO</a:t>
          </a:r>
        </a:p>
      </dgm:t>
    </dgm:pt>
    <dgm:pt modelId="{4EE6C30D-D1A5-4164-9F54-205B53524BFE}" type="parTrans" cxnId="{4976EA1B-78F0-4EF3-AA61-625375F7643B}">
      <dgm:prSet/>
      <dgm:spPr/>
      <dgm:t>
        <a:bodyPr/>
        <a:lstStyle/>
        <a:p>
          <a:endParaRPr lang="es-AR"/>
        </a:p>
      </dgm:t>
    </dgm:pt>
    <dgm:pt modelId="{D8739140-7864-4C72-9EEA-96FC34AFF0A6}" type="sibTrans" cxnId="{4976EA1B-78F0-4EF3-AA61-625375F7643B}">
      <dgm:prSet/>
      <dgm:spPr/>
      <dgm:t>
        <a:bodyPr/>
        <a:lstStyle/>
        <a:p>
          <a:endParaRPr lang="es-AR"/>
        </a:p>
      </dgm:t>
    </dgm:pt>
    <dgm:pt modelId="{E05FA74A-DC19-420A-98DF-9150AF016BE7}">
      <dgm:prSet/>
      <dgm:spPr/>
      <dgm:t>
        <a:bodyPr/>
        <a:lstStyle/>
        <a:p>
          <a:r>
            <a:rPr lang="es-AR"/>
            <a:t>Elaborados a partir de minerales; por ejemplo el acero, el bronce, el vidrio, la cerámica, etc.</a:t>
          </a:r>
        </a:p>
      </dgm:t>
    </dgm:pt>
    <dgm:pt modelId="{4A317212-5FB1-49BD-90EC-D090DDCAAC61}" type="parTrans" cxnId="{F721CDD9-1852-41C2-AF9C-06DF4073606B}">
      <dgm:prSet/>
      <dgm:spPr/>
      <dgm:t>
        <a:bodyPr/>
        <a:lstStyle/>
        <a:p>
          <a:endParaRPr lang="es-AR"/>
        </a:p>
      </dgm:t>
    </dgm:pt>
    <dgm:pt modelId="{6A30E206-5EC0-4884-9F1F-A68825FACB48}" type="sibTrans" cxnId="{F721CDD9-1852-41C2-AF9C-06DF4073606B}">
      <dgm:prSet/>
      <dgm:spPr/>
      <dgm:t>
        <a:bodyPr/>
        <a:lstStyle/>
        <a:p>
          <a:endParaRPr lang="es-AR"/>
        </a:p>
      </dgm:t>
    </dgm:pt>
    <dgm:pt modelId="{87739A8F-2742-4C1E-A0F5-DDE9CD67BBB2}">
      <dgm:prSet/>
      <dgm:spPr/>
      <dgm:t>
        <a:bodyPr/>
        <a:lstStyle/>
        <a:p>
          <a:r>
            <a:rPr lang="es-AR"/>
            <a:t>Los plásticos, nylon, el poliester son materiales derivados de la industria petroquímica. El petróleo se formó por la descomposición de restos de animales y plantas que vivieron hace millones de años.</a:t>
          </a:r>
        </a:p>
      </dgm:t>
    </dgm:pt>
    <dgm:pt modelId="{E6C87008-629E-4CCA-9165-70E6B6007459}" type="parTrans" cxnId="{932CAC89-8741-45DF-9399-D391B358A821}">
      <dgm:prSet/>
      <dgm:spPr/>
      <dgm:t>
        <a:bodyPr/>
        <a:lstStyle/>
        <a:p>
          <a:endParaRPr lang="es-AR"/>
        </a:p>
      </dgm:t>
    </dgm:pt>
    <dgm:pt modelId="{9903586B-B145-4ECF-B78A-35BA06B26D1F}" type="sibTrans" cxnId="{932CAC89-8741-45DF-9399-D391B358A821}">
      <dgm:prSet/>
      <dgm:spPr/>
      <dgm:t>
        <a:bodyPr/>
        <a:lstStyle/>
        <a:p>
          <a:endParaRPr lang="es-AR"/>
        </a:p>
      </dgm:t>
    </dgm:pt>
    <dgm:pt modelId="{3D8ADED7-E873-4CE4-BCB8-6DAFC4988261}" type="pres">
      <dgm:prSet presAssocID="{AFD47F33-1EA5-44BB-9BD6-2DCBC1436A26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123A61F8-85FE-420E-B5A4-300951ECD00A}" type="pres">
      <dgm:prSet presAssocID="{F2559116-3800-41BB-99B9-0D73EC7122DA}" presName="root1" presStyleCnt="0"/>
      <dgm:spPr/>
    </dgm:pt>
    <dgm:pt modelId="{009B7C9B-0592-4454-B64B-CEE4DD334AA1}" type="pres">
      <dgm:prSet presAssocID="{F2559116-3800-41BB-99B9-0D73EC7122DA}" presName="LevelOneTextNode" presStyleLbl="node0" presStyleIdx="0" presStyleCnt="1" custScaleX="52830">
        <dgm:presLayoutVars>
          <dgm:chPref val="3"/>
        </dgm:presLayoutVars>
      </dgm:prSet>
      <dgm:spPr/>
    </dgm:pt>
    <dgm:pt modelId="{0EB7432F-FF83-4372-9B9C-B489A8764E5F}" type="pres">
      <dgm:prSet presAssocID="{F2559116-3800-41BB-99B9-0D73EC7122DA}" presName="level2hierChild" presStyleCnt="0"/>
      <dgm:spPr/>
    </dgm:pt>
    <dgm:pt modelId="{746DF044-6655-4EA3-A107-7F89E0B5C5FD}" type="pres">
      <dgm:prSet presAssocID="{FAECF38E-17FC-42FE-BFFB-480F8024B694}" presName="conn2-1" presStyleLbl="parChTrans1D2" presStyleIdx="0" presStyleCnt="2"/>
      <dgm:spPr/>
    </dgm:pt>
    <dgm:pt modelId="{825CA44E-BB71-4191-A21C-276A2C436BB3}" type="pres">
      <dgm:prSet presAssocID="{FAECF38E-17FC-42FE-BFFB-480F8024B694}" presName="connTx" presStyleLbl="parChTrans1D2" presStyleIdx="0" presStyleCnt="2"/>
      <dgm:spPr/>
    </dgm:pt>
    <dgm:pt modelId="{F830F6A7-93ED-43F6-B078-AE2224FFBFAE}" type="pres">
      <dgm:prSet presAssocID="{6D472378-82F8-4AF8-B2FD-F2666B4E3292}" presName="root2" presStyleCnt="0"/>
      <dgm:spPr/>
    </dgm:pt>
    <dgm:pt modelId="{CCD7C60D-73B4-44A4-9350-DB5E8580AE41}" type="pres">
      <dgm:prSet presAssocID="{6D472378-82F8-4AF8-B2FD-F2666B4E3292}" presName="LevelTwoTextNode" presStyleLbl="node2" presStyleIdx="0" presStyleCnt="2" custScaleX="46887" custScaleY="235939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BC8D754E-D344-4431-B812-F3147D61EA45}" type="pres">
      <dgm:prSet presAssocID="{6D472378-82F8-4AF8-B2FD-F2666B4E3292}" presName="level3hierChild" presStyleCnt="0"/>
      <dgm:spPr/>
    </dgm:pt>
    <dgm:pt modelId="{4EC950A1-3182-42DD-A4FB-FBFA6ADD749E}" type="pres">
      <dgm:prSet presAssocID="{FC188C9F-4926-42A5-9162-EBB8B449C1B3}" presName="conn2-1" presStyleLbl="parChTrans1D3" presStyleIdx="0" presStyleCnt="5"/>
      <dgm:spPr/>
    </dgm:pt>
    <dgm:pt modelId="{915CBB26-0DF9-4D13-AC5C-D4D70E97AB66}" type="pres">
      <dgm:prSet presAssocID="{FC188C9F-4926-42A5-9162-EBB8B449C1B3}" presName="connTx" presStyleLbl="parChTrans1D3" presStyleIdx="0" presStyleCnt="5"/>
      <dgm:spPr/>
    </dgm:pt>
    <dgm:pt modelId="{E30D8B61-9436-4924-85D3-42A7DFE7B259}" type="pres">
      <dgm:prSet presAssocID="{9B0BA7D4-5F47-4E8C-AA00-7D0979D4301D}" presName="root2" presStyleCnt="0"/>
      <dgm:spPr/>
    </dgm:pt>
    <dgm:pt modelId="{61505B92-B805-4696-BE8F-D20EE2E97E24}" type="pres">
      <dgm:prSet presAssocID="{9B0BA7D4-5F47-4E8C-AA00-7D0979D4301D}" presName="LevelTwoTextNode" presStyleLbl="node3" presStyleIdx="0" presStyleCnt="5" custScaleX="65520">
        <dgm:presLayoutVars>
          <dgm:chPref val="3"/>
        </dgm:presLayoutVars>
      </dgm:prSet>
      <dgm:spPr/>
    </dgm:pt>
    <dgm:pt modelId="{C8D46205-B3E8-43EF-A188-A6DAE2B3A8AF}" type="pres">
      <dgm:prSet presAssocID="{9B0BA7D4-5F47-4E8C-AA00-7D0979D4301D}" presName="level3hierChild" presStyleCnt="0"/>
      <dgm:spPr/>
    </dgm:pt>
    <dgm:pt modelId="{43268D99-60DD-4A6E-8AF8-F1DCA2CF227E}" type="pres">
      <dgm:prSet presAssocID="{1F62BE3E-EC2A-40E6-9129-AFAEF42ACE0A}" presName="conn2-1" presStyleLbl="parChTrans1D3" presStyleIdx="1" presStyleCnt="5"/>
      <dgm:spPr/>
    </dgm:pt>
    <dgm:pt modelId="{834B284A-5155-401C-978D-30BA6288857E}" type="pres">
      <dgm:prSet presAssocID="{1F62BE3E-EC2A-40E6-9129-AFAEF42ACE0A}" presName="connTx" presStyleLbl="parChTrans1D3" presStyleIdx="1" presStyleCnt="5"/>
      <dgm:spPr/>
    </dgm:pt>
    <dgm:pt modelId="{26CC04A8-1B4E-4DBC-88A0-99FD3A2C1353}" type="pres">
      <dgm:prSet presAssocID="{6C9CDA90-624A-408E-BE17-9531226AB66F}" presName="root2" presStyleCnt="0"/>
      <dgm:spPr/>
    </dgm:pt>
    <dgm:pt modelId="{B2C8F5AF-ABB4-4FBB-8C74-444F6E6DA983}" type="pres">
      <dgm:prSet presAssocID="{6C9CDA90-624A-408E-BE17-9531226AB66F}" presName="LevelTwoTextNode" presStyleLbl="node3" presStyleIdx="1" presStyleCnt="5" custScaleX="67425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CF1E17F9-5E29-4A86-9DB2-46587F6ED277}" type="pres">
      <dgm:prSet presAssocID="{6C9CDA90-624A-408E-BE17-9531226AB66F}" presName="level3hierChild" presStyleCnt="0"/>
      <dgm:spPr/>
    </dgm:pt>
    <dgm:pt modelId="{C6BB3403-4DAA-4FC8-B3C5-D8B82054C0AE}" type="pres">
      <dgm:prSet presAssocID="{EE35EA74-AF71-46A1-A1BC-D19AFFC2636C}" presName="conn2-1" presStyleLbl="parChTrans1D3" presStyleIdx="2" presStyleCnt="5"/>
      <dgm:spPr/>
    </dgm:pt>
    <dgm:pt modelId="{2B9DB672-6D50-4888-8E8F-43ACBA30ABA6}" type="pres">
      <dgm:prSet presAssocID="{EE35EA74-AF71-46A1-A1BC-D19AFFC2636C}" presName="connTx" presStyleLbl="parChTrans1D3" presStyleIdx="2" presStyleCnt="5"/>
      <dgm:spPr/>
    </dgm:pt>
    <dgm:pt modelId="{4FAE4CE6-8ED1-429D-AF93-F7365FC5A99B}" type="pres">
      <dgm:prSet presAssocID="{D93060DA-B47F-44FD-A0B8-B17B8C905898}" presName="root2" presStyleCnt="0"/>
      <dgm:spPr/>
    </dgm:pt>
    <dgm:pt modelId="{A7C07F6A-132B-407F-B929-E1849F5EB9FF}" type="pres">
      <dgm:prSet presAssocID="{D93060DA-B47F-44FD-A0B8-B17B8C905898}" presName="LevelTwoTextNode" presStyleLbl="node3" presStyleIdx="2" presStyleCnt="5" custScaleX="66408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67FABD74-1A03-46CD-9EAE-22E132EA0CDC}" type="pres">
      <dgm:prSet presAssocID="{D93060DA-B47F-44FD-A0B8-B17B8C905898}" presName="level3hierChild" presStyleCnt="0"/>
      <dgm:spPr/>
    </dgm:pt>
    <dgm:pt modelId="{98FC6B4C-C563-4480-B1F9-E6512FA2F0F7}" type="pres">
      <dgm:prSet presAssocID="{4A4E5374-61EB-48BD-9D43-80157C7FBA81}" presName="conn2-1" presStyleLbl="parChTrans1D2" presStyleIdx="1" presStyleCnt="2"/>
      <dgm:spPr/>
    </dgm:pt>
    <dgm:pt modelId="{B52956AD-E875-4854-ADA0-CEE41C448B97}" type="pres">
      <dgm:prSet presAssocID="{4A4E5374-61EB-48BD-9D43-80157C7FBA81}" presName="connTx" presStyleLbl="parChTrans1D2" presStyleIdx="1" presStyleCnt="2"/>
      <dgm:spPr/>
    </dgm:pt>
    <dgm:pt modelId="{E99E0CB3-9540-4B8E-B359-BEB1F24D3D28}" type="pres">
      <dgm:prSet presAssocID="{9DE44AF4-A5AF-4013-8477-2926B11EA449}" presName="root2" presStyleCnt="0"/>
      <dgm:spPr/>
    </dgm:pt>
    <dgm:pt modelId="{EB2B40FD-1CFE-4E67-8959-40842F309B6D}" type="pres">
      <dgm:prSet presAssocID="{9DE44AF4-A5AF-4013-8477-2926B11EA449}" presName="LevelTwoTextNode" presStyleLbl="node2" presStyleIdx="1" presStyleCnt="2" custScaleX="48575" custScaleY="225927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750C87F4-35E2-40B4-9933-9BE137E38495}" type="pres">
      <dgm:prSet presAssocID="{9DE44AF4-A5AF-4013-8477-2926B11EA449}" presName="level3hierChild" presStyleCnt="0"/>
      <dgm:spPr/>
    </dgm:pt>
    <dgm:pt modelId="{6331DB81-E615-4504-B0B0-51852BDCBB1F}" type="pres">
      <dgm:prSet presAssocID="{29A61D0A-7612-4242-BEA9-9F7BA0FA693E}" presName="conn2-1" presStyleLbl="parChTrans1D3" presStyleIdx="3" presStyleCnt="5"/>
      <dgm:spPr/>
    </dgm:pt>
    <dgm:pt modelId="{1740C9AD-686B-4781-A230-8DC095FDFCFB}" type="pres">
      <dgm:prSet presAssocID="{29A61D0A-7612-4242-BEA9-9F7BA0FA693E}" presName="connTx" presStyleLbl="parChTrans1D3" presStyleIdx="3" presStyleCnt="5"/>
      <dgm:spPr/>
    </dgm:pt>
    <dgm:pt modelId="{DDA07FAC-C885-43FB-BC6C-8FBD928FA395}" type="pres">
      <dgm:prSet presAssocID="{6284F198-AABF-4717-99B3-7EA155ABA352}" presName="root2" presStyleCnt="0"/>
      <dgm:spPr/>
    </dgm:pt>
    <dgm:pt modelId="{5F2BB633-82EA-45E0-B339-8DF959B8B3D6}" type="pres">
      <dgm:prSet presAssocID="{6284F198-AABF-4717-99B3-7EA155ABA352}" presName="LevelTwoTextNode" presStyleLbl="node3" presStyleIdx="3" presStyleCnt="5" custScaleX="5807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74C173F5-85FA-428D-9FAD-B057778EF69E}" type="pres">
      <dgm:prSet presAssocID="{6284F198-AABF-4717-99B3-7EA155ABA352}" presName="level3hierChild" presStyleCnt="0"/>
      <dgm:spPr/>
    </dgm:pt>
    <dgm:pt modelId="{8600D9E5-BC65-45C2-8EC4-E294CA7238CF}" type="pres">
      <dgm:prSet presAssocID="{4A317212-5FB1-49BD-90EC-D090DDCAAC61}" presName="conn2-1" presStyleLbl="parChTrans1D4" presStyleIdx="0" presStyleCnt="2"/>
      <dgm:spPr/>
    </dgm:pt>
    <dgm:pt modelId="{EBCF1109-34C0-42D5-92FC-164E1D19BE86}" type="pres">
      <dgm:prSet presAssocID="{4A317212-5FB1-49BD-90EC-D090DDCAAC61}" presName="connTx" presStyleLbl="parChTrans1D4" presStyleIdx="0" presStyleCnt="2"/>
      <dgm:spPr/>
    </dgm:pt>
    <dgm:pt modelId="{DF9EDD43-5658-45B1-9CBF-A54ACFDA65AC}" type="pres">
      <dgm:prSet presAssocID="{E05FA74A-DC19-420A-98DF-9150AF016BE7}" presName="root2" presStyleCnt="0"/>
      <dgm:spPr/>
    </dgm:pt>
    <dgm:pt modelId="{90E1F4BE-A749-4200-9494-3D4CC34A461A}" type="pres">
      <dgm:prSet presAssocID="{E05FA74A-DC19-420A-98DF-9150AF016BE7}" presName="LevelTwoTextNode" presStyleLbl="node4" presStyleIdx="0" presStyleCnt="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47CAED70-4D2F-4971-B186-E91930D6B13E}" type="pres">
      <dgm:prSet presAssocID="{E05FA74A-DC19-420A-98DF-9150AF016BE7}" presName="level3hierChild" presStyleCnt="0"/>
      <dgm:spPr/>
    </dgm:pt>
    <dgm:pt modelId="{F80BFFE1-04BE-4A69-A053-9479D94CFD91}" type="pres">
      <dgm:prSet presAssocID="{4EE6C30D-D1A5-4164-9F54-205B53524BFE}" presName="conn2-1" presStyleLbl="parChTrans1D3" presStyleIdx="4" presStyleCnt="5"/>
      <dgm:spPr/>
    </dgm:pt>
    <dgm:pt modelId="{8DFB18F1-05E5-44C5-B756-06AF4112B090}" type="pres">
      <dgm:prSet presAssocID="{4EE6C30D-D1A5-4164-9F54-205B53524BFE}" presName="connTx" presStyleLbl="parChTrans1D3" presStyleIdx="4" presStyleCnt="5"/>
      <dgm:spPr/>
    </dgm:pt>
    <dgm:pt modelId="{DFF35229-0B19-4EC8-B92C-3B238C4F6870}" type="pres">
      <dgm:prSet presAssocID="{02A4BA29-330B-47F8-AE6B-075A7298C545}" presName="root2" presStyleCnt="0"/>
      <dgm:spPr/>
    </dgm:pt>
    <dgm:pt modelId="{08D38B75-25FC-4B01-9652-79422E8AD287}" type="pres">
      <dgm:prSet presAssocID="{02A4BA29-330B-47F8-AE6B-075A7298C545}" presName="LevelTwoTextNode" presStyleLbl="node3" presStyleIdx="4" presStyleCnt="5" custScaleX="57379">
        <dgm:presLayoutVars>
          <dgm:chPref val="3"/>
        </dgm:presLayoutVars>
      </dgm:prSet>
      <dgm:spPr/>
    </dgm:pt>
    <dgm:pt modelId="{C6187B17-5067-4767-9AF2-F13BAEFF1ADA}" type="pres">
      <dgm:prSet presAssocID="{02A4BA29-330B-47F8-AE6B-075A7298C545}" presName="level3hierChild" presStyleCnt="0"/>
      <dgm:spPr/>
    </dgm:pt>
    <dgm:pt modelId="{ADFE9317-3101-4899-8EED-B60B9F3D700B}" type="pres">
      <dgm:prSet presAssocID="{E6C87008-629E-4CCA-9165-70E6B6007459}" presName="conn2-1" presStyleLbl="parChTrans1D4" presStyleIdx="1" presStyleCnt="2"/>
      <dgm:spPr/>
    </dgm:pt>
    <dgm:pt modelId="{4A691743-F859-40DE-B0BF-6B7F34704359}" type="pres">
      <dgm:prSet presAssocID="{E6C87008-629E-4CCA-9165-70E6B6007459}" presName="connTx" presStyleLbl="parChTrans1D4" presStyleIdx="1" presStyleCnt="2"/>
      <dgm:spPr/>
    </dgm:pt>
    <dgm:pt modelId="{1BE7054D-051E-4B2E-8C89-8603186BC148}" type="pres">
      <dgm:prSet presAssocID="{87739A8F-2742-4C1E-A0F5-DDE9CD67BBB2}" presName="root2" presStyleCnt="0"/>
      <dgm:spPr/>
    </dgm:pt>
    <dgm:pt modelId="{8F9398F1-EF2C-4317-AEC1-60D52EC7E99C}" type="pres">
      <dgm:prSet presAssocID="{87739A8F-2742-4C1E-A0F5-DDE9CD67BBB2}" presName="LevelTwoTextNode" presStyleLbl="node4" presStyleIdx="1" presStyleCnt="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CEDA6141-6154-4237-977A-0559F6DFBF88}" type="pres">
      <dgm:prSet presAssocID="{87739A8F-2742-4C1E-A0F5-DDE9CD67BBB2}" presName="level3hierChild" presStyleCnt="0"/>
      <dgm:spPr/>
    </dgm:pt>
  </dgm:ptLst>
  <dgm:cxnLst>
    <dgm:cxn modelId="{3204CFF0-FC26-48FD-879E-F961A93F6131}" srcId="{F2559116-3800-41BB-99B9-0D73EC7122DA}" destId="{6D472378-82F8-4AF8-B2FD-F2666B4E3292}" srcOrd="0" destOrd="0" parTransId="{FAECF38E-17FC-42FE-BFFB-480F8024B694}" sibTransId="{0B637393-9D62-475D-971B-DA9877BFCF68}"/>
    <dgm:cxn modelId="{58251E74-507E-4053-8CA2-334A027AA070}" type="presOf" srcId="{FAECF38E-17FC-42FE-BFFB-480F8024B694}" destId="{825CA44E-BB71-4191-A21C-276A2C436BB3}" srcOrd="1" destOrd="0" presId="urn:microsoft.com/office/officeart/2008/layout/HorizontalMultiLevelHierarchy"/>
    <dgm:cxn modelId="{D6EB531C-917D-4EB6-97B6-3BA6B3BB6B12}" type="presOf" srcId="{4A317212-5FB1-49BD-90EC-D090DDCAAC61}" destId="{EBCF1109-34C0-42D5-92FC-164E1D19BE86}" srcOrd="1" destOrd="0" presId="urn:microsoft.com/office/officeart/2008/layout/HorizontalMultiLevelHierarchy"/>
    <dgm:cxn modelId="{00A458C5-24E1-4D15-AB07-7D5CD32D1845}" type="presOf" srcId="{29A61D0A-7612-4242-BEA9-9F7BA0FA693E}" destId="{1740C9AD-686B-4781-A230-8DC095FDFCFB}" srcOrd="1" destOrd="0" presId="urn:microsoft.com/office/officeart/2008/layout/HorizontalMultiLevelHierarchy"/>
    <dgm:cxn modelId="{F721CDD9-1852-41C2-AF9C-06DF4073606B}" srcId="{6284F198-AABF-4717-99B3-7EA155ABA352}" destId="{E05FA74A-DC19-420A-98DF-9150AF016BE7}" srcOrd="0" destOrd="0" parTransId="{4A317212-5FB1-49BD-90EC-D090DDCAAC61}" sibTransId="{6A30E206-5EC0-4884-9F1F-A68825FACB48}"/>
    <dgm:cxn modelId="{091C468F-A264-4479-BED3-F5DFA60A9F46}" type="presOf" srcId="{02A4BA29-330B-47F8-AE6B-075A7298C545}" destId="{08D38B75-25FC-4B01-9652-79422E8AD287}" srcOrd="0" destOrd="0" presId="urn:microsoft.com/office/officeart/2008/layout/HorizontalMultiLevelHierarchy"/>
    <dgm:cxn modelId="{04061CA8-EFFA-48A2-87DD-CB6FF159ADA2}" type="presOf" srcId="{FC188C9F-4926-42A5-9162-EBB8B449C1B3}" destId="{915CBB26-0DF9-4D13-AC5C-D4D70E97AB66}" srcOrd="1" destOrd="0" presId="urn:microsoft.com/office/officeart/2008/layout/HorizontalMultiLevelHierarchy"/>
    <dgm:cxn modelId="{4C1C204B-C61C-4F26-8765-4FDE3E44058D}" srcId="{9DE44AF4-A5AF-4013-8477-2926B11EA449}" destId="{6284F198-AABF-4717-99B3-7EA155ABA352}" srcOrd="0" destOrd="0" parTransId="{29A61D0A-7612-4242-BEA9-9F7BA0FA693E}" sibTransId="{B2F209CA-F408-4534-8F39-44880D9DC25A}"/>
    <dgm:cxn modelId="{FAC61135-E123-46DB-B242-C656CA1D1E64}" srcId="{F2559116-3800-41BB-99B9-0D73EC7122DA}" destId="{9DE44AF4-A5AF-4013-8477-2926B11EA449}" srcOrd="1" destOrd="0" parTransId="{4A4E5374-61EB-48BD-9D43-80157C7FBA81}" sibTransId="{8685413D-EE60-4441-AB7B-957566A503CE}"/>
    <dgm:cxn modelId="{8396BF9E-C3A7-4FE3-A712-1A40CDA0B9CA}" type="presOf" srcId="{29A61D0A-7612-4242-BEA9-9F7BA0FA693E}" destId="{6331DB81-E615-4504-B0B0-51852BDCBB1F}" srcOrd="0" destOrd="0" presId="urn:microsoft.com/office/officeart/2008/layout/HorizontalMultiLevelHierarchy"/>
    <dgm:cxn modelId="{9979942D-2503-4F31-AAFD-7E4D72F88559}" srcId="{AFD47F33-1EA5-44BB-9BD6-2DCBC1436A26}" destId="{F2559116-3800-41BB-99B9-0D73EC7122DA}" srcOrd="0" destOrd="0" parTransId="{C7B71CCB-DF1C-4A58-A3A9-387B4B5266F6}" sibTransId="{ADAF95F8-47A4-41A8-AD83-7E0F77352F23}"/>
    <dgm:cxn modelId="{0DF6A7BF-064F-408A-BEBD-F3479BA40165}" type="presOf" srcId="{EE35EA74-AF71-46A1-A1BC-D19AFFC2636C}" destId="{C6BB3403-4DAA-4FC8-B3C5-D8B82054C0AE}" srcOrd="0" destOrd="0" presId="urn:microsoft.com/office/officeart/2008/layout/HorizontalMultiLevelHierarchy"/>
    <dgm:cxn modelId="{C27F3137-92AD-44F5-9808-73358D47B7EB}" type="presOf" srcId="{FC188C9F-4926-42A5-9162-EBB8B449C1B3}" destId="{4EC950A1-3182-42DD-A4FB-FBFA6ADD749E}" srcOrd="0" destOrd="0" presId="urn:microsoft.com/office/officeart/2008/layout/HorizontalMultiLevelHierarchy"/>
    <dgm:cxn modelId="{7B4D79BD-E4C7-4BEA-B858-3AB9C6BD07D3}" type="presOf" srcId="{9B0BA7D4-5F47-4E8C-AA00-7D0979D4301D}" destId="{61505B92-B805-4696-BE8F-D20EE2E97E24}" srcOrd="0" destOrd="0" presId="urn:microsoft.com/office/officeart/2008/layout/HorizontalMultiLevelHierarchy"/>
    <dgm:cxn modelId="{99D77FDD-3240-490D-8288-3758C285A712}" type="presOf" srcId="{FAECF38E-17FC-42FE-BFFB-480F8024B694}" destId="{746DF044-6655-4EA3-A107-7F89E0B5C5FD}" srcOrd="0" destOrd="0" presId="urn:microsoft.com/office/officeart/2008/layout/HorizontalMultiLevelHierarchy"/>
    <dgm:cxn modelId="{81759E96-BA9D-417D-8AC6-1AAAE03B8E32}" type="presOf" srcId="{4A317212-5FB1-49BD-90EC-D090DDCAAC61}" destId="{8600D9E5-BC65-45C2-8EC4-E294CA7238CF}" srcOrd="0" destOrd="0" presId="urn:microsoft.com/office/officeart/2008/layout/HorizontalMultiLevelHierarchy"/>
    <dgm:cxn modelId="{4FE0E2F6-0090-4A86-BD52-0652838BDEB4}" type="presOf" srcId="{4A4E5374-61EB-48BD-9D43-80157C7FBA81}" destId="{B52956AD-E875-4854-ADA0-CEE41C448B97}" srcOrd="1" destOrd="0" presId="urn:microsoft.com/office/officeart/2008/layout/HorizontalMultiLevelHierarchy"/>
    <dgm:cxn modelId="{DD04C8DE-552E-42DC-AF89-4A297E48E8E7}" srcId="{6D472378-82F8-4AF8-B2FD-F2666B4E3292}" destId="{6C9CDA90-624A-408E-BE17-9531226AB66F}" srcOrd="1" destOrd="0" parTransId="{1F62BE3E-EC2A-40E6-9129-AFAEF42ACE0A}" sibTransId="{2BE766CF-D289-400E-BAF3-D7C1506D0659}"/>
    <dgm:cxn modelId="{2B08B700-C023-40E7-9FDF-E2C8CD7CD986}" type="presOf" srcId="{AFD47F33-1EA5-44BB-9BD6-2DCBC1436A26}" destId="{3D8ADED7-E873-4CE4-BCB8-6DAFC4988261}" srcOrd="0" destOrd="0" presId="urn:microsoft.com/office/officeart/2008/layout/HorizontalMultiLevelHierarchy"/>
    <dgm:cxn modelId="{1B4F0AD5-8650-4BC7-BCC0-0AFEB1D9A2FD}" type="presOf" srcId="{E6C87008-629E-4CCA-9165-70E6B6007459}" destId="{ADFE9317-3101-4899-8EED-B60B9F3D700B}" srcOrd="0" destOrd="0" presId="urn:microsoft.com/office/officeart/2008/layout/HorizontalMultiLevelHierarchy"/>
    <dgm:cxn modelId="{B01B4343-9F70-4BF9-A2E5-8EA6481118AB}" type="presOf" srcId="{EE35EA74-AF71-46A1-A1BC-D19AFFC2636C}" destId="{2B9DB672-6D50-4888-8E8F-43ACBA30ABA6}" srcOrd="1" destOrd="0" presId="urn:microsoft.com/office/officeart/2008/layout/HorizontalMultiLevelHierarchy"/>
    <dgm:cxn modelId="{00A06D62-D1F1-4377-91E4-AD9B03E3782D}" type="presOf" srcId="{F2559116-3800-41BB-99B9-0D73EC7122DA}" destId="{009B7C9B-0592-4454-B64B-CEE4DD334AA1}" srcOrd="0" destOrd="0" presId="urn:microsoft.com/office/officeart/2008/layout/HorizontalMultiLevelHierarchy"/>
    <dgm:cxn modelId="{4976EA1B-78F0-4EF3-AA61-625375F7643B}" srcId="{9DE44AF4-A5AF-4013-8477-2926B11EA449}" destId="{02A4BA29-330B-47F8-AE6B-075A7298C545}" srcOrd="1" destOrd="0" parTransId="{4EE6C30D-D1A5-4164-9F54-205B53524BFE}" sibTransId="{D8739140-7864-4C72-9EEA-96FC34AFF0A6}"/>
    <dgm:cxn modelId="{E3EB945F-B615-4F8A-BE5B-D0B11CF73795}" type="presOf" srcId="{87739A8F-2742-4C1E-A0F5-DDE9CD67BBB2}" destId="{8F9398F1-EF2C-4317-AEC1-60D52EC7E99C}" srcOrd="0" destOrd="0" presId="urn:microsoft.com/office/officeart/2008/layout/HorizontalMultiLevelHierarchy"/>
    <dgm:cxn modelId="{539A63B8-E458-4323-8C4B-0FD254B69AAA}" srcId="{6D472378-82F8-4AF8-B2FD-F2666B4E3292}" destId="{9B0BA7D4-5F47-4E8C-AA00-7D0979D4301D}" srcOrd="0" destOrd="0" parTransId="{FC188C9F-4926-42A5-9162-EBB8B449C1B3}" sibTransId="{34825840-E667-46D5-AF71-E142453CE988}"/>
    <dgm:cxn modelId="{29CA3766-184B-4A2B-B811-381D9362D7D5}" type="presOf" srcId="{4A4E5374-61EB-48BD-9D43-80157C7FBA81}" destId="{98FC6B4C-C563-4480-B1F9-E6512FA2F0F7}" srcOrd="0" destOrd="0" presId="urn:microsoft.com/office/officeart/2008/layout/HorizontalMultiLevelHierarchy"/>
    <dgm:cxn modelId="{0B80B33F-5FC0-45BB-A0E7-BBDB2A4DC548}" type="presOf" srcId="{1F62BE3E-EC2A-40E6-9129-AFAEF42ACE0A}" destId="{43268D99-60DD-4A6E-8AF8-F1DCA2CF227E}" srcOrd="0" destOrd="0" presId="urn:microsoft.com/office/officeart/2008/layout/HorizontalMultiLevelHierarchy"/>
    <dgm:cxn modelId="{E8D11026-00DA-48C8-AC35-2388B69FC762}" type="presOf" srcId="{4EE6C30D-D1A5-4164-9F54-205B53524BFE}" destId="{F80BFFE1-04BE-4A69-A053-9479D94CFD91}" srcOrd="0" destOrd="0" presId="urn:microsoft.com/office/officeart/2008/layout/HorizontalMultiLevelHierarchy"/>
    <dgm:cxn modelId="{932CAC89-8741-45DF-9399-D391B358A821}" srcId="{02A4BA29-330B-47F8-AE6B-075A7298C545}" destId="{87739A8F-2742-4C1E-A0F5-DDE9CD67BBB2}" srcOrd="0" destOrd="0" parTransId="{E6C87008-629E-4CCA-9165-70E6B6007459}" sibTransId="{9903586B-B145-4ECF-B78A-35BA06B26D1F}"/>
    <dgm:cxn modelId="{377B64D4-A66D-464F-ACD6-4E2351398549}" type="presOf" srcId="{E6C87008-629E-4CCA-9165-70E6B6007459}" destId="{4A691743-F859-40DE-B0BF-6B7F34704359}" srcOrd="1" destOrd="0" presId="urn:microsoft.com/office/officeart/2008/layout/HorizontalMultiLevelHierarchy"/>
    <dgm:cxn modelId="{47C5F1E1-127C-438A-89F9-682DF2E08EEC}" type="presOf" srcId="{9DE44AF4-A5AF-4013-8477-2926B11EA449}" destId="{EB2B40FD-1CFE-4E67-8959-40842F309B6D}" srcOrd="0" destOrd="0" presId="urn:microsoft.com/office/officeart/2008/layout/HorizontalMultiLevelHierarchy"/>
    <dgm:cxn modelId="{CCBBDDE3-C8EC-498B-8C0C-544940307809}" type="presOf" srcId="{1F62BE3E-EC2A-40E6-9129-AFAEF42ACE0A}" destId="{834B284A-5155-401C-978D-30BA6288857E}" srcOrd="1" destOrd="0" presId="urn:microsoft.com/office/officeart/2008/layout/HorizontalMultiLevelHierarchy"/>
    <dgm:cxn modelId="{4317238B-99BC-44D3-BFA0-A9B99D34AF42}" type="presOf" srcId="{6D472378-82F8-4AF8-B2FD-F2666B4E3292}" destId="{CCD7C60D-73B4-44A4-9350-DB5E8580AE41}" srcOrd="0" destOrd="0" presId="urn:microsoft.com/office/officeart/2008/layout/HorizontalMultiLevelHierarchy"/>
    <dgm:cxn modelId="{9674C7AF-D6CA-45BD-A6C1-614069CB62A6}" type="presOf" srcId="{4EE6C30D-D1A5-4164-9F54-205B53524BFE}" destId="{8DFB18F1-05E5-44C5-B756-06AF4112B090}" srcOrd="1" destOrd="0" presId="urn:microsoft.com/office/officeart/2008/layout/HorizontalMultiLevelHierarchy"/>
    <dgm:cxn modelId="{2A047977-C6F2-486D-9A49-52713E08C6E0}" type="presOf" srcId="{6C9CDA90-624A-408E-BE17-9531226AB66F}" destId="{B2C8F5AF-ABB4-4FBB-8C74-444F6E6DA983}" srcOrd="0" destOrd="0" presId="urn:microsoft.com/office/officeart/2008/layout/HorizontalMultiLevelHierarchy"/>
    <dgm:cxn modelId="{1FAD6814-13F2-412C-9C02-74489195E3CA}" srcId="{6D472378-82F8-4AF8-B2FD-F2666B4E3292}" destId="{D93060DA-B47F-44FD-A0B8-B17B8C905898}" srcOrd="2" destOrd="0" parTransId="{EE35EA74-AF71-46A1-A1BC-D19AFFC2636C}" sibTransId="{8487EF3C-1957-4071-BC6A-6B4E9D8D8733}"/>
    <dgm:cxn modelId="{4CE3F21E-8D3E-42CC-8747-919E12853B6D}" type="presOf" srcId="{D93060DA-B47F-44FD-A0B8-B17B8C905898}" destId="{A7C07F6A-132B-407F-B929-E1849F5EB9FF}" srcOrd="0" destOrd="0" presId="urn:microsoft.com/office/officeart/2008/layout/HorizontalMultiLevelHierarchy"/>
    <dgm:cxn modelId="{A1866348-E5CB-4D6D-9106-A66B6AB88062}" type="presOf" srcId="{6284F198-AABF-4717-99B3-7EA155ABA352}" destId="{5F2BB633-82EA-45E0-B339-8DF959B8B3D6}" srcOrd="0" destOrd="0" presId="urn:microsoft.com/office/officeart/2008/layout/HorizontalMultiLevelHierarchy"/>
    <dgm:cxn modelId="{16F4457D-6D30-440A-9F12-7AE4D6D4648E}" type="presOf" srcId="{E05FA74A-DC19-420A-98DF-9150AF016BE7}" destId="{90E1F4BE-A749-4200-9494-3D4CC34A461A}" srcOrd="0" destOrd="0" presId="urn:microsoft.com/office/officeart/2008/layout/HorizontalMultiLevelHierarchy"/>
    <dgm:cxn modelId="{30BC9C0A-D7C1-42AC-9312-5FB6A7C4BA21}" type="presParOf" srcId="{3D8ADED7-E873-4CE4-BCB8-6DAFC4988261}" destId="{123A61F8-85FE-420E-B5A4-300951ECD00A}" srcOrd="0" destOrd="0" presId="urn:microsoft.com/office/officeart/2008/layout/HorizontalMultiLevelHierarchy"/>
    <dgm:cxn modelId="{A617F0F2-6A35-43E5-98F7-FF8CEA2E9D1A}" type="presParOf" srcId="{123A61F8-85FE-420E-B5A4-300951ECD00A}" destId="{009B7C9B-0592-4454-B64B-CEE4DD334AA1}" srcOrd="0" destOrd="0" presId="urn:microsoft.com/office/officeart/2008/layout/HorizontalMultiLevelHierarchy"/>
    <dgm:cxn modelId="{4D66392E-61DD-425E-9D4C-7D8154F51C41}" type="presParOf" srcId="{123A61F8-85FE-420E-B5A4-300951ECD00A}" destId="{0EB7432F-FF83-4372-9B9C-B489A8764E5F}" srcOrd="1" destOrd="0" presId="urn:microsoft.com/office/officeart/2008/layout/HorizontalMultiLevelHierarchy"/>
    <dgm:cxn modelId="{736BDC63-B4D2-4FEE-A0B4-45580B3EE7A2}" type="presParOf" srcId="{0EB7432F-FF83-4372-9B9C-B489A8764E5F}" destId="{746DF044-6655-4EA3-A107-7F89E0B5C5FD}" srcOrd="0" destOrd="0" presId="urn:microsoft.com/office/officeart/2008/layout/HorizontalMultiLevelHierarchy"/>
    <dgm:cxn modelId="{63ED8591-955F-44E0-9D05-4D77CB199B79}" type="presParOf" srcId="{746DF044-6655-4EA3-A107-7F89E0B5C5FD}" destId="{825CA44E-BB71-4191-A21C-276A2C436BB3}" srcOrd="0" destOrd="0" presId="urn:microsoft.com/office/officeart/2008/layout/HorizontalMultiLevelHierarchy"/>
    <dgm:cxn modelId="{16C37F18-83AA-477F-877D-B5D4072B82AC}" type="presParOf" srcId="{0EB7432F-FF83-4372-9B9C-B489A8764E5F}" destId="{F830F6A7-93ED-43F6-B078-AE2224FFBFAE}" srcOrd="1" destOrd="0" presId="urn:microsoft.com/office/officeart/2008/layout/HorizontalMultiLevelHierarchy"/>
    <dgm:cxn modelId="{00B9EBA1-838D-4780-9B85-4F2B48274AFB}" type="presParOf" srcId="{F830F6A7-93ED-43F6-B078-AE2224FFBFAE}" destId="{CCD7C60D-73B4-44A4-9350-DB5E8580AE41}" srcOrd="0" destOrd="0" presId="urn:microsoft.com/office/officeart/2008/layout/HorizontalMultiLevelHierarchy"/>
    <dgm:cxn modelId="{48D7F6FF-AC09-4775-B434-D22C035582C5}" type="presParOf" srcId="{F830F6A7-93ED-43F6-B078-AE2224FFBFAE}" destId="{BC8D754E-D344-4431-B812-F3147D61EA45}" srcOrd="1" destOrd="0" presId="urn:microsoft.com/office/officeart/2008/layout/HorizontalMultiLevelHierarchy"/>
    <dgm:cxn modelId="{09457445-C5A5-490B-98DC-802DCEBAE3B5}" type="presParOf" srcId="{BC8D754E-D344-4431-B812-F3147D61EA45}" destId="{4EC950A1-3182-42DD-A4FB-FBFA6ADD749E}" srcOrd="0" destOrd="0" presId="urn:microsoft.com/office/officeart/2008/layout/HorizontalMultiLevelHierarchy"/>
    <dgm:cxn modelId="{246BC344-BEB4-4272-BDBC-2FE86DFCDB4E}" type="presParOf" srcId="{4EC950A1-3182-42DD-A4FB-FBFA6ADD749E}" destId="{915CBB26-0DF9-4D13-AC5C-D4D70E97AB66}" srcOrd="0" destOrd="0" presId="urn:microsoft.com/office/officeart/2008/layout/HorizontalMultiLevelHierarchy"/>
    <dgm:cxn modelId="{3EE20152-7EFF-47E8-AC9D-4D1F97400734}" type="presParOf" srcId="{BC8D754E-D344-4431-B812-F3147D61EA45}" destId="{E30D8B61-9436-4924-85D3-42A7DFE7B259}" srcOrd="1" destOrd="0" presId="urn:microsoft.com/office/officeart/2008/layout/HorizontalMultiLevelHierarchy"/>
    <dgm:cxn modelId="{F8F712DA-D462-4F8C-9BED-9B3E2F25EC23}" type="presParOf" srcId="{E30D8B61-9436-4924-85D3-42A7DFE7B259}" destId="{61505B92-B805-4696-BE8F-D20EE2E97E24}" srcOrd="0" destOrd="0" presId="urn:microsoft.com/office/officeart/2008/layout/HorizontalMultiLevelHierarchy"/>
    <dgm:cxn modelId="{52D08F48-810D-4BCD-86DB-6626AD860D7B}" type="presParOf" srcId="{E30D8B61-9436-4924-85D3-42A7DFE7B259}" destId="{C8D46205-B3E8-43EF-A188-A6DAE2B3A8AF}" srcOrd="1" destOrd="0" presId="urn:microsoft.com/office/officeart/2008/layout/HorizontalMultiLevelHierarchy"/>
    <dgm:cxn modelId="{98672309-84DF-48C5-9AF5-4985E7C4CC5C}" type="presParOf" srcId="{BC8D754E-D344-4431-B812-F3147D61EA45}" destId="{43268D99-60DD-4A6E-8AF8-F1DCA2CF227E}" srcOrd="2" destOrd="0" presId="urn:microsoft.com/office/officeart/2008/layout/HorizontalMultiLevelHierarchy"/>
    <dgm:cxn modelId="{3AFAEF49-C1DB-4132-8188-D45A0388E067}" type="presParOf" srcId="{43268D99-60DD-4A6E-8AF8-F1DCA2CF227E}" destId="{834B284A-5155-401C-978D-30BA6288857E}" srcOrd="0" destOrd="0" presId="urn:microsoft.com/office/officeart/2008/layout/HorizontalMultiLevelHierarchy"/>
    <dgm:cxn modelId="{408B9B0C-13E1-4362-AE89-2645C1BCC0F6}" type="presParOf" srcId="{BC8D754E-D344-4431-B812-F3147D61EA45}" destId="{26CC04A8-1B4E-4DBC-88A0-99FD3A2C1353}" srcOrd="3" destOrd="0" presId="urn:microsoft.com/office/officeart/2008/layout/HorizontalMultiLevelHierarchy"/>
    <dgm:cxn modelId="{1F2416B3-5FDC-4795-ABBA-9F457D62FFC9}" type="presParOf" srcId="{26CC04A8-1B4E-4DBC-88A0-99FD3A2C1353}" destId="{B2C8F5AF-ABB4-4FBB-8C74-444F6E6DA983}" srcOrd="0" destOrd="0" presId="urn:microsoft.com/office/officeart/2008/layout/HorizontalMultiLevelHierarchy"/>
    <dgm:cxn modelId="{477A90CB-29C2-4293-906E-501CA25EE15A}" type="presParOf" srcId="{26CC04A8-1B4E-4DBC-88A0-99FD3A2C1353}" destId="{CF1E17F9-5E29-4A86-9DB2-46587F6ED277}" srcOrd="1" destOrd="0" presId="urn:microsoft.com/office/officeart/2008/layout/HorizontalMultiLevelHierarchy"/>
    <dgm:cxn modelId="{CEE21B18-5490-453C-B753-BD48BF7E56FA}" type="presParOf" srcId="{BC8D754E-D344-4431-B812-F3147D61EA45}" destId="{C6BB3403-4DAA-4FC8-B3C5-D8B82054C0AE}" srcOrd="4" destOrd="0" presId="urn:microsoft.com/office/officeart/2008/layout/HorizontalMultiLevelHierarchy"/>
    <dgm:cxn modelId="{A7BB001F-144C-4B87-8422-F5723262EFCC}" type="presParOf" srcId="{C6BB3403-4DAA-4FC8-B3C5-D8B82054C0AE}" destId="{2B9DB672-6D50-4888-8E8F-43ACBA30ABA6}" srcOrd="0" destOrd="0" presId="urn:microsoft.com/office/officeart/2008/layout/HorizontalMultiLevelHierarchy"/>
    <dgm:cxn modelId="{296FD69A-08B7-4A92-80A2-5A12007923FC}" type="presParOf" srcId="{BC8D754E-D344-4431-B812-F3147D61EA45}" destId="{4FAE4CE6-8ED1-429D-AF93-F7365FC5A99B}" srcOrd="5" destOrd="0" presId="urn:microsoft.com/office/officeart/2008/layout/HorizontalMultiLevelHierarchy"/>
    <dgm:cxn modelId="{FE876335-50D9-4197-8A6D-43BC2C540BD1}" type="presParOf" srcId="{4FAE4CE6-8ED1-429D-AF93-F7365FC5A99B}" destId="{A7C07F6A-132B-407F-B929-E1849F5EB9FF}" srcOrd="0" destOrd="0" presId="urn:microsoft.com/office/officeart/2008/layout/HorizontalMultiLevelHierarchy"/>
    <dgm:cxn modelId="{7096E70B-947D-44C6-A0DA-D259B541E003}" type="presParOf" srcId="{4FAE4CE6-8ED1-429D-AF93-F7365FC5A99B}" destId="{67FABD74-1A03-46CD-9EAE-22E132EA0CDC}" srcOrd="1" destOrd="0" presId="urn:microsoft.com/office/officeart/2008/layout/HorizontalMultiLevelHierarchy"/>
    <dgm:cxn modelId="{0F7D6ED4-9F9A-4790-993C-1A3A7313E69C}" type="presParOf" srcId="{0EB7432F-FF83-4372-9B9C-B489A8764E5F}" destId="{98FC6B4C-C563-4480-B1F9-E6512FA2F0F7}" srcOrd="2" destOrd="0" presId="urn:microsoft.com/office/officeart/2008/layout/HorizontalMultiLevelHierarchy"/>
    <dgm:cxn modelId="{E749AAB8-98E7-4703-8DBA-71D06261A97D}" type="presParOf" srcId="{98FC6B4C-C563-4480-B1F9-E6512FA2F0F7}" destId="{B52956AD-E875-4854-ADA0-CEE41C448B97}" srcOrd="0" destOrd="0" presId="urn:microsoft.com/office/officeart/2008/layout/HorizontalMultiLevelHierarchy"/>
    <dgm:cxn modelId="{ED95238D-EF90-409A-81C8-BF6D27E2E7A5}" type="presParOf" srcId="{0EB7432F-FF83-4372-9B9C-B489A8764E5F}" destId="{E99E0CB3-9540-4B8E-B359-BEB1F24D3D28}" srcOrd="3" destOrd="0" presId="urn:microsoft.com/office/officeart/2008/layout/HorizontalMultiLevelHierarchy"/>
    <dgm:cxn modelId="{DFBA1B2D-C30F-4BB4-BDA9-D0656AA89CCD}" type="presParOf" srcId="{E99E0CB3-9540-4B8E-B359-BEB1F24D3D28}" destId="{EB2B40FD-1CFE-4E67-8959-40842F309B6D}" srcOrd="0" destOrd="0" presId="urn:microsoft.com/office/officeart/2008/layout/HorizontalMultiLevelHierarchy"/>
    <dgm:cxn modelId="{4BACDD79-4401-45E2-BD29-5E90507D9D5E}" type="presParOf" srcId="{E99E0CB3-9540-4B8E-B359-BEB1F24D3D28}" destId="{750C87F4-35E2-40B4-9933-9BE137E38495}" srcOrd="1" destOrd="0" presId="urn:microsoft.com/office/officeart/2008/layout/HorizontalMultiLevelHierarchy"/>
    <dgm:cxn modelId="{3D082B03-C41B-4E88-A548-E94DEFDDCA33}" type="presParOf" srcId="{750C87F4-35E2-40B4-9933-9BE137E38495}" destId="{6331DB81-E615-4504-B0B0-51852BDCBB1F}" srcOrd="0" destOrd="0" presId="urn:microsoft.com/office/officeart/2008/layout/HorizontalMultiLevelHierarchy"/>
    <dgm:cxn modelId="{2012C2D6-43BB-4E69-8827-0F10EAFBF651}" type="presParOf" srcId="{6331DB81-E615-4504-B0B0-51852BDCBB1F}" destId="{1740C9AD-686B-4781-A230-8DC095FDFCFB}" srcOrd="0" destOrd="0" presId="urn:microsoft.com/office/officeart/2008/layout/HorizontalMultiLevelHierarchy"/>
    <dgm:cxn modelId="{59558C3C-9F5F-4AB9-8EA2-47F55602AB55}" type="presParOf" srcId="{750C87F4-35E2-40B4-9933-9BE137E38495}" destId="{DDA07FAC-C885-43FB-BC6C-8FBD928FA395}" srcOrd="1" destOrd="0" presId="urn:microsoft.com/office/officeart/2008/layout/HorizontalMultiLevelHierarchy"/>
    <dgm:cxn modelId="{650F3A99-D904-4D0F-8811-9AAD3E7B349B}" type="presParOf" srcId="{DDA07FAC-C885-43FB-BC6C-8FBD928FA395}" destId="{5F2BB633-82EA-45E0-B339-8DF959B8B3D6}" srcOrd="0" destOrd="0" presId="urn:microsoft.com/office/officeart/2008/layout/HorizontalMultiLevelHierarchy"/>
    <dgm:cxn modelId="{F4E19C42-E62F-4180-A01D-0F0D33CB8229}" type="presParOf" srcId="{DDA07FAC-C885-43FB-BC6C-8FBD928FA395}" destId="{74C173F5-85FA-428D-9FAD-B057778EF69E}" srcOrd="1" destOrd="0" presId="urn:microsoft.com/office/officeart/2008/layout/HorizontalMultiLevelHierarchy"/>
    <dgm:cxn modelId="{0AF68C87-DDE4-41CF-8C6A-5337E5B5AFCC}" type="presParOf" srcId="{74C173F5-85FA-428D-9FAD-B057778EF69E}" destId="{8600D9E5-BC65-45C2-8EC4-E294CA7238CF}" srcOrd="0" destOrd="0" presId="urn:microsoft.com/office/officeart/2008/layout/HorizontalMultiLevelHierarchy"/>
    <dgm:cxn modelId="{0FAE5CA5-AA73-4E3A-A0D8-4083301C39FD}" type="presParOf" srcId="{8600D9E5-BC65-45C2-8EC4-E294CA7238CF}" destId="{EBCF1109-34C0-42D5-92FC-164E1D19BE86}" srcOrd="0" destOrd="0" presId="urn:microsoft.com/office/officeart/2008/layout/HorizontalMultiLevelHierarchy"/>
    <dgm:cxn modelId="{D7BA2040-0431-4CE4-859C-AC5EE66A72C7}" type="presParOf" srcId="{74C173F5-85FA-428D-9FAD-B057778EF69E}" destId="{DF9EDD43-5658-45B1-9CBF-A54ACFDA65AC}" srcOrd="1" destOrd="0" presId="urn:microsoft.com/office/officeart/2008/layout/HorizontalMultiLevelHierarchy"/>
    <dgm:cxn modelId="{97FCCF7F-8B25-41E4-801B-04EEFFB07427}" type="presParOf" srcId="{DF9EDD43-5658-45B1-9CBF-A54ACFDA65AC}" destId="{90E1F4BE-A749-4200-9494-3D4CC34A461A}" srcOrd="0" destOrd="0" presId="urn:microsoft.com/office/officeart/2008/layout/HorizontalMultiLevelHierarchy"/>
    <dgm:cxn modelId="{4065C8A1-643A-47EA-A523-20BDEEA68C62}" type="presParOf" srcId="{DF9EDD43-5658-45B1-9CBF-A54ACFDA65AC}" destId="{47CAED70-4D2F-4971-B186-E91930D6B13E}" srcOrd="1" destOrd="0" presId="urn:microsoft.com/office/officeart/2008/layout/HorizontalMultiLevelHierarchy"/>
    <dgm:cxn modelId="{C9B3D593-2164-4C18-BE00-1435AEDF7159}" type="presParOf" srcId="{750C87F4-35E2-40B4-9933-9BE137E38495}" destId="{F80BFFE1-04BE-4A69-A053-9479D94CFD91}" srcOrd="2" destOrd="0" presId="urn:microsoft.com/office/officeart/2008/layout/HorizontalMultiLevelHierarchy"/>
    <dgm:cxn modelId="{74932266-B0D2-4963-8B2F-DCC862ECC4C8}" type="presParOf" srcId="{F80BFFE1-04BE-4A69-A053-9479D94CFD91}" destId="{8DFB18F1-05E5-44C5-B756-06AF4112B090}" srcOrd="0" destOrd="0" presId="urn:microsoft.com/office/officeart/2008/layout/HorizontalMultiLevelHierarchy"/>
    <dgm:cxn modelId="{DCDDBD5D-67C7-4F6E-9C7F-3AA3405FA690}" type="presParOf" srcId="{750C87F4-35E2-40B4-9933-9BE137E38495}" destId="{DFF35229-0B19-4EC8-B92C-3B238C4F6870}" srcOrd="3" destOrd="0" presId="urn:microsoft.com/office/officeart/2008/layout/HorizontalMultiLevelHierarchy"/>
    <dgm:cxn modelId="{E561E4BE-F9AA-46F8-94B3-A691B87374F2}" type="presParOf" srcId="{DFF35229-0B19-4EC8-B92C-3B238C4F6870}" destId="{08D38B75-25FC-4B01-9652-79422E8AD287}" srcOrd="0" destOrd="0" presId="urn:microsoft.com/office/officeart/2008/layout/HorizontalMultiLevelHierarchy"/>
    <dgm:cxn modelId="{7E4E65F9-7866-470F-A974-470FA8F65E2C}" type="presParOf" srcId="{DFF35229-0B19-4EC8-B92C-3B238C4F6870}" destId="{C6187B17-5067-4767-9AF2-F13BAEFF1ADA}" srcOrd="1" destOrd="0" presId="urn:microsoft.com/office/officeart/2008/layout/HorizontalMultiLevelHierarchy"/>
    <dgm:cxn modelId="{FCBA14EF-28DA-4938-94AA-5EAC1682DA88}" type="presParOf" srcId="{C6187B17-5067-4767-9AF2-F13BAEFF1ADA}" destId="{ADFE9317-3101-4899-8EED-B60B9F3D700B}" srcOrd="0" destOrd="0" presId="urn:microsoft.com/office/officeart/2008/layout/HorizontalMultiLevelHierarchy"/>
    <dgm:cxn modelId="{A0ED8691-F736-48A7-AF8C-38BDB6C12B08}" type="presParOf" srcId="{ADFE9317-3101-4899-8EED-B60B9F3D700B}" destId="{4A691743-F859-40DE-B0BF-6B7F34704359}" srcOrd="0" destOrd="0" presId="urn:microsoft.com/office/officeart/2008/layout/HorizontalMultiLevelHierarchy"/>
    <dgm:cxn modelId="{DF6583C9-5C19-4998-A095-37160B94D577}" type="presParOf" srcId="{C6187B17-5067-4767-9AF2-F13BAEFF1ADA}" destId="{1BE7054D-051E-4B2E-8C89-8603186BC148}" srcOrd="1" destOrd="0" presId="urn:microsoft.com/office/officeart/2008/layout/HorizontalMultiLevelHierarchy"/>
    <dgm:cxn modelId="{1EE22F83-2AA2-45E8-ABD9-138E70C1825D}" type="presParOf" srcId="{1BE7054D-051E-4B2E-8C89-8603186BC148}" destId="{8F9398F1-EF2C-4317-AEC1-60D52EC7E99C}" srcOrd="0" destOrd="0" presId="urn:microsoft.com/office/officeart/2008/layout/HorizontalMultiLevelHierarchy"/>
    <dgm:cxn modelId="{DB831646-D73D-4F78-9BEF-656CDD15AC2F}" type="presParOf" srcId="{1BE7054D-051E-4B2E-8C89-8603186BC148}" destId="{CEDA6141-6154-4237-977A-0559F6DFBF88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FE9317-3101-4899-8EED-B60B9F3D700B}">
      <dsp:nvSpPr>
        <dsp:cNvPr id="0" name=""/>
        <dsp:cNvSpPr/>
      </dsp:nvSpPr>
      <dsp:spPr>
        <a:xfrm>
          <a:off x="3603023" y="4413976"/>
          <a:ext cx="44457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44572" y="45720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3814195" y="4448582"/>
        <a:ext cx="22228" cy="22228"/>
      </dsp:txXfrm>
    </dsp:sp>
    <dsp:sp modelId="{F80BFFE1-04BE-4A69-A053-9479D94CFD91}">
      <dsp:nvSpPr>
        <dsp:cNvPr id="0" name=""/>
        <dsp:cNvSpPr/>
      </dsp:nvSpPr>
      <dsp:spPr>
        <a:xfrm>
          <a:off x="1882995" y="4036132"/>
          <a:ext cx="444572" cy="4235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2286" y="0"/>
              </a:lnTo>
              <a:lnTo>
                <a:pt x="222286" y="423563"/>
              </a:lnTo>
              <a:lnTo>
                <a:pt x="444572" y="423563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2089930" y="4232563"/>
        <a:ext cx="30702" cy="30702"/>
      </dsp:txXfrm>
    </dsp:sp>
    <dsp:sp modelId="{8600D9E5-BC65-45C2-8EC4-E294CA7238CF}">
      <dsp:nvSpPr>
        <dsp:cNvPr id="0" name=""/>
        <dsp:cNvSpPr/>
      </dsp:nvSpPr>
      <dsp:spPr>
        <a:xfrm>
          <a:off x="3618427" y="3566849"/>
          <a:ext cx="44457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44572" y="45720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3829599" y="3601454"/>
        <a:ext cx="22228" cy="22228"/>
      </dsp:txXfrm>
    </dsp:sp>
    <dsp:sp modelId="{6331DB81-E615-4504-B0B0-51852BDCBB1F}">
      <dsp:nvSpPr>
        <dsp:cNvPr id="0" name=""/>
        <dsp:cNvSpPr/>
      </dsp:nvSpPr>
      <dsp:spPr>
        <a:xfrm>
          <a:off x="1882995" y="3612569"/>
          <a:ext cx="444572" cy="423563"/>
        </a:xfrm>
        <a:custGeom>
          <a:avLst/>
          <a:gdLst/>
          <a:ahLst/>
          <a:cxnLst/>
          <a:rect l="0" t="0" r="0" b="0"/>
          <a:pathLst>
            <a:path>
              <a:moveTo>
                <a:pt x="0" y="423563"/>
              </a:moveTo>
              <a:lnTo>
                <a:pt x="222286" y="423563"/>
              </a:lnTo>
              <a:lnTo>
                <a:pt x="222286" y="0"/>
              </a:lnTo>
              <a:lnTo>
                <a:pt x="444572" y="0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2089930" y="3809000"/>
        <a:ext cx="30702" cy="30702"/>
      </dsp:txXfrm>
    </dsp:sp>
    <dsp:sp modelId="{98FC6B4C-C563-4480-B1F9-E6512FA2F0F7}">
      <dsp:nvSpPr>
        <dsp:cNvPr id="0" name=""/>
        <dsp:cNvSpPr/>
      </dsp:nvSpPr>
      <dsp:spPr>
        <a:xfrm>
          <a:off x="358667" y="2960260"/>
          <a:ext cx="444572" cy="10758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2286" y="0"/>
              </a:lnTo>
              <a:lnTo>
                <a:pt x="222286" y="1075872"/>
              </a:lnTo>
              <a:lnTo>
                <a:pt x="444572" y="1075872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551850" y="3469094"/>
        <a:ext cx="58205" cy="58205"/>
      </dsp:txXfrm>
    </dsp:sp>
    <dsp:sp modelId="{C6BB3403-4DAA-4FC8-B3C5-D8B82054C0AE}">
      <dsp:nvSpPr>
        <dsp:cNvPr id="0" name=""/>
        <dsp:cNvSpPr/>
      </dsp:nvSpPr>
      <dsp:spPr>
        <a:xfrm>
          <a:off x="1845473" y="1918314"/>
          <a:ext cx="444572" cy="8471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2286" y="0"/>
              </a:lnTo>
              <a:lnTo>
                <a:pt x="222286" y="847127"/>
              </a:lnTo>
              <a:lnTo>
                <a:pt x="444572" y="847127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2043841" y="2317960"/>
        <a:ext cx="47834" cy="47834"/>
      </dsp:txXfrm>
    </dsp:sp>
    <dsp:sp modelId="{43268D99-60DD-4A6E-8AF8-F1DCA2CF227E}">
      <dsp:nvSpPr>
        <dsp:cNvPr id="0" name=""/>
        <dsp:cNvSpPr/>
      </dsp:nvSpPr>
      <dsp:spPr>
        <a:xfrm>
          <a:off x="1845473" y="1872594"/>
          <a:ext cx="44457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44572" y="45720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2056645" y="1907200"/>
        <a:ext cx="22228" cy="22228"/>
      </dsp:txXfrm>
    </dsp:sp>
    <dsp:sp modelId="{4EC950A1-3182-42DD-A4FB-FBFA6ADD749E}">
      <dsp:nvSpPr>
        <dsp:cNvPr id="0" name=""/>
        <dsp:cNvSpPr/>
      </dsp:nvSpPr>
      <dsp:spPr>
        <a:xfrm>
          <a:off x="1845473" y="1071187"/>
          <a:ext cx="444572" cy="847127"/>
        </a:xfrm>
        <a:custGeom>
          <a:avLst/>
          <a:gdLst/>
          <a:ahLst/>
          <a:cxnLst/>
          <a:rect l="0" t="0" r="0" b="0"/>
          <a:pathLst>
            <a:path>
              <a:moveTo>
                <a:pt x="0" y="847127"/>
              </a:moveTo>
              <a:lnTo>
                <a:pt x="222286" y="847127"/>
              </a:lnTo>
              <a:lnTo>
                <a:pt x="222286" y="0"/>
              </a:lnTo>
              <a:lnTo>
                <a:pt x="444572" y="0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2043841" y="1470833"/>
        <a:ext cx="47834" cy="47834"/>
      </dsp:txXfrm>
    </dsp:sp>
    <dsp:sp modelId="{746DF044-6655-4EA3-A107-7F89E0B5C5FD}">
      <dsp:nvSpPr>
        <dsp:cNvPr id="0" name=""/>
        <dsp:cNvSpPr/>
      </dsp:nvSpPr>
      <dsp:spPr>
        <a:xfrm>
          <a:off x="358667" y="1918314"/>
          <a:ext cx="444572" cy="1041946"/>
        </a:xfrm>
        <a:custGeom>
          <a:avLst/>
          <a:gdLst/>
          <a:ahLst/>
          <a:cxnLst/>
          <a:rect l="0" t="0" r="0" b="0"/>
          <a:pathLst>
            <a:path>
              <a:moveTo>
                <a:pt x="0" y="1041946"/>
              </a:moveTo>
              <a:lnTo>
                <a:pt x="222286" y="1041946"/>
              </a:lnTo>
              <a:lnTo>
                <a:pt x="222286" y="0"/>
              </a:lnTo>
              <a:lnTo>
                <a:pt x="444572" y="0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552632" y="2410967"/>
        <a:ext cx="56641" cy="56641"/>
      </dsp:txXfrm>
    </dsp:sp>
    <dsp:sp modelId="{009B7C9B-0592-4454-B64B-CEE4DD334AA1}">
      <dsp:nvSpPr>
        <dsp:cNvPr id="0" name=""/>
        <dsp:cNvSpPr/>
      </dsp:nvSpPr>
      <dsp:spPr>
        <a:xfrm rot="16200000">
          <a:off x="-1603773" y="2781245"/>
          <a:ext cx="3566852" cy="358029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2300" kern="1200"/>
            <a:t>Materiales</a:t>
          </a:r>
        </a:p>
      </dsp:txBody>
      <dsp:txXfrm>
        <a:off x="-1603773" y="2781245"/>
        <a:ext cx="3566852" cy="358029"/>
      </dsp:txXfrm>
    </dsp:sp>
    <dsp:sp modelId="{CCD7C60D-73B4-44A4-9350-DB5E8580AE41}">
      <dsp:nvSpPr>
        <dsp:cNvPr id="0" name=""/>
        <dsp:cNvSpPr/>
      </dsp:nvSpPr>
      <dsp:spPr>
        <a:xfrm>
          <a:off x="803239" y="1118833"/>
          <a:ext cx="1042233" cy="1598963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NATURALES: Provienen de la naturaleza</a:t>
          </a:r>
        </a:p>
      </dsp:txBody>
      <dsp:txXfrm>
        <a:off x="803239" y="1118833"/>
        <a:ext cx="1042233" cy="1598963"/>
      </dsp:txXfrm>
    </dsp:sp>
    <dsp:sp modelId="{61505B92-B805-4696-BE8F-D20EE2E97E24}">
      <dsp:nvSpPr>
        <dsp:cNvPr id="0" name=""/>
        <dsp:cNvSpPr/>
      </dsp:nvSpPr>
      <dsp:spPr>
        <a:xfrm>
          <a:off x="2290045" y="732336"/>
          <a:ext cx="1456419" cy="67770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ORIGEN VEGETAL: Algodón, madera, lino, etc</a:t>
          </a:r>
        </a:p>
      </dsp:txBody>
      <dsp:txXfrm>
        <a:off x="2290045" y="732336"/>
        <a:ext cx="1456419" cy="677701"/>
      </dsp:txXfrm>
    </dsp:sp>
    <dsp:sp modelId="{B2C8F5AF-ABB4-4FBB-8C74-444F6E6DA983}">
      <dsp:nvSpPr>
        <dsp:cNvPr id="0" name=""/>
        <dsp:cNvSpPr/>
      </dsp:nvSpPr>
      <dsp:spPr>
        <a:xfrm>
          <a:off x="2290045" y="1579463"/>
          <a:ext cx="1498764" cy="67770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ORIGEN ANIMAL: cuero, lana, pelos, seda, etc</a:t>
          </a:r>
        </a:p>
      </dsp:txBody>
      <dsp:txXfrm>
        <a:off x="2290045" y="1579463"/>
        <a:ext cx="1498764" cy="677701"/>
      </dsp:txXfrm>
    </dsp:sp>
    <dsp:sp modelId="{A7C07F6A-132B-407F-B929-E1849F5EB9FF}">
      <dsp:nvSpPr>
        <dsp:cNvPr id="0" name=""/>
        <dsp:cNvSpPr/>
      </dsp:nvSpPr>
      <dsp:spPr>
        <a:xfrm>
          <a:off x="2290045" y="2426590"/>
          <a:ext cx="1476158" cy="67770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ORIGEN MINERAL: arcilla, metales, etc</a:t>
          </a:r>
        </a:p>
      </dsp:txBody>
      <dsp:txXfrm>
        <a:off x="2290045" y="2426590"/>
        <a:ext cx="1476158" cy="677701"/>
      </dsp:txXfrm>
    </dsp:sp>
    <dsp:sp modelId="{EB2B40FD-1CFE-4E67-8959-40842F309B6D}">
      <dsp:nvSpPr>
        <dsp:cNvPr id="0" name=""/>
        <dsp:cNvSpPr/>
      </dsp:nvSpPr>
      <dsp:spPr>
        <a:xfrm>
          <a:off x="803239" y="3270577"/>
          <a:ext cx="1079755" cy="153111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ARTIFICIALES: Aunque inicialmente provienen de la naturaleza, ya cuentan con alguna transformación producida artificialmente.</a:t>
          </a:r>
        </a:p>
      </dsp:txBody>
      <dsp:txXfrm>
        <a:off x="803239" y="3270577"/>
        <a:ext cx="1079755" cy="1531111"/>
      </dsp:txXfrm>
    </dsp:sp>
    <dsp:sp modelId="{5F2BB633-82EA-45E0-B339-8DF959B8B3D6}">
      <dsp:nvSpPr>
        <dsp:cNvPr id="0" name=""/>
        <dsp:cNvSpPr/>
      </dsp:nvSpPr>
      <dsp:spPr>
        <a:xfrm>
          <a:off x="2327567" y="3273718"/>
          <a:ext cx="1290860" cy="67770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INORGÁNICO</a:t>
          </a:r>
        </a:p>
      </dsp:txBody>
      <dsp:txXfrm>
        <a:off x="2327567" y="3273718"/>
        <a:ext cx="1290860" cy="677701"/>
      </dsp:txXfrm>
    </dsp:sp>
    <dsp:sp modelId="{90E1F4BE-A749-4200-9494-3D4CC34A461A}">
      <dsp:nvSpPr>
        <dsp:cNvPr id="0" name=""/>
        <dsp:cNvSpPr/>
      </dsp:nvSpPr>
      <dsp:spPr>
        <a:xfrm>
          <a:off x="4063000" y="3273718"/>
          <a:ext cx="2222862" cy="67770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Elaborados a partir de minerales; por ejemplo el acero, el bronce, el vidrio, la cerámica, etc.</a:t>
          </a:r>
        </a:p>
      </dsp:txBody>
      <dsp:txXfrm>
        <a:off x="4063000" y="3273718"/>
        <a:ext cx="2222862" cy="677701"/>
      </dsp:txXfrm>
    </dsp:sp>
    <dsp:sp modelId="{08D38B75-25FC-4B01-9652-79422E8AD287}">
      <dsp:nvSpPr>
        <dsp:cNvPr id="0" name=""/>
        <dsp:cNvSpPr/>
      </dsp:nvSpPr>
      <dsp:spPr>
        <a:xfrm>
          <a:off x="2327567" y="4120845"/>
          <a:ext cx="1275456" cy="67770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ORGÁNICO</a:t>
          </a:r>
        </a:p>
      </dsp:txBody>
      <dsp:txXfrm>
        <a:off x="2327567" y="4120845"/>
        <a:ext cx="1275456" cy="677701"/>
      </dsp:txXfrm>
    </dsp:sp>
    <dsp:sp modelId="{8F9398F1-EF2C-4317-AEC1-60D52EC7E99C}">
      <dsp:nvSpPr>
        <dsp:cNvPr id="0" name=""/>
        <dsp:cNvSpPr/>
      </dsp:nvSpPr>
      <dsp:spPr>
        <a:xfrm>
          <a:off x="4047596" y="4120845"/>
          <a:ext cx="2222862" cy="67770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Los plásticos, nylon, el poliester son materiales derivados de la industria petroquímica. El petróleo se formó por la descomposición de restos de animales y plantas que vivieron hace millones de años.</a:t>
          </a:r>
        </a:p>
      </dsp:txBody>
      <dsp:txXfrm>
        <a:off x="4047596" y="4120845"/>
        <a:ext cx="2222862" cy="6777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387</Words>
  <Characters>2131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DirNivPri</dc:creator>
  <cp:lastModifiedBy>Cuenta Microsoft</cp:lastModifiedBy>
  <cp:revision>2</cp:revision>
  <cp:lastPrinted>2019-02-26T14:01:00Z</cp:lastPrinted>
  <dcterms:created xsi:type="dcterms:W3CDTF">2020-09-12T04:18:00Z</dcterms:created>
  <dcterms:modified xsi:type="dcterms:W3CDTF">2020-09-12T04:18:00Z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