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B16C736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3283755" w14:textId="746CA126" w:rsidR="003C673A" w:rsidRDefault="003C673A" w:rsidP="003C673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continuamos con la últim</w:t>
      </w:r>
      <w:r w:rsidR="00DF7F36">
        <w:rPr>
          <w:rFonts w:ascii="Arial" w:eastAsia="Times New Roman" w:hAnsi="Arial" w:cs="Arial"/>
          <w:lang w:eastAsia="es-AR"/>
        </w:rPr>
        <w:t>a parte de 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3F55450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D07521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https://youtu.be/tAk6U2QkfB4</w:t>
        </w:r>
      </w:hyperlink>
      <w:bookmarkStart w:id="0" w:name="_GoBack"/>
      <w:bookmarkEnd w:id="0"/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D07521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E50987E" w:rsidR="00F97E03" w:rsidRPr="00DF7F36" w:rsidRDefault="00DF7F36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</w:t>
      </w:r>
      <w:r>
        <w:rPr>
          <w:rFonts w:ascii="Arial" w:hAnsi="Arial" w:cs="Arial"/>
          <w:b/>
        </w:rPr>
        <w:t>,</w:t>
      </w:r>
      <w:r w:rsidRPr="00140A71">
        <w:rPr>
          <w:rFonts w:ascii="Arial" w:hAnsi="Arial" w:cs="Arial"/>
          <w:b/>
        </w:rPr>
        <w:t xml:space="preserve"> en tiempo y forma</w:t>
      </w:r>
      <w:r>
        <w:rPr>
          <w:rFonts w:ascii="Arial" w:hAnsi="Arial" w:cs="Arial"/>
          <w:b/>
        </w:rPr>
        <w:t>. Esto es</w:t>
      </w:r>
      <w:r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27481E"/>
    <w:rsid w:val="00386EA9"/>
    <w:rsid w:val="003C38D6"/>
    <w:rsid w:val="003C673A"/>
    <w:rsid w:val="003D490D"/>
    <w:rsid w:val="0048526B"/>
    <w:rsid w:val="004C4921"/>
    <w:rsid w:val="00503BFA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07521"/>
    <w:rsid w:val="00D442EC"/>
    <w:rsid w:val="00DB6C6E"/>
    <w:rsid w:val="00DF7F36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Ak6U2Qkf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54</cp:revision>
  <dcterms:created xsi:type="dcterms:W3CDTF">2020-03-16T00:37:00Z</dcterms:created>
  <dcterms:modified xsi:type="dcterms:W3CDTF">2020-08-06T20:30:00Z</dcterms:modified>
</cp:coreProperties>
</file>