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rPr>
          <w:rFonts w:ascii="Arial" w:cs="Arial" w:eastAsia="Arial" w:hAnsi="Arial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5132705</wp:posOffset>
            </wp:positionH>
            <wp:positionV relativeFrom="page">
              <wp:posOffset>565150</wp:posOffset>
            </wp:positionV>
            <wp:extent cx="535426" cy="778212"/>
            <wp:effectExtent b="0" l="0" r="0" t="0"/>
            <wp:wrapSquare wrapText="bothSides" distB="0" distT="0" distL="114300" distR="114300"/>
            <wp:docPr descr="No hay texto alternativo automÃ¡tico disponible." id="12" name="image9.jpg"/>
            <a:graphic>
              <a:graphicData uri="http://schemas.openxmlformats.org/drawingml/2006/picture">
                <pic:pic>
                  <pic:nvPicPr>
                    <pic:cNvPr descr="No hay texto alternativo automÃ¡tico disponible." id="0" name="image9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426" cy="7782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     INSTITUTO PARROQUIAL NUESTRA SEÑORA DEL VALLE</w:t>
      </w:r>
    </w:p>
    <w:p w:rsidR="00000000" w:rsidDel="00000000" w:rsidP="00000000" w:rsidRDefault="00000000" w:rsidRPr="00000000" w14:paraId="00000002">
      <w:pPr>
        <w:tabs>
          <w:tab w:val="left" w:pos="2160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38100</wp:posOffset>
                </wp:positionV>
                <wp:extent cx="4676775" cy="476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021900" y="3770475"/>
                          <a:ext cx="4648200" cy="1905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38100</wp:posOffset>
                </wp:positionV>
                <wp:extent cx="4676775" cy="47625"/>
                <wp:effectExtent b="0" l="0" r="0" t="0"/>
                <wp:wrapNone/>
                <wp:docPr id="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7677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pos="216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  <w:t xml:space="preserve">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Actividades Ciencias Naturales 6º A y B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UNIDAD 2: Ecosistemas. Relaciones que establecen los seres vivos con el ambiente.</w:t>
      </w:r>
    </w:p>
    <w:p w:rsidR="00000000" w:rsidDel="00000000" w:rsidP="00000000" w:rsidRDefault="00000000" w:rsidRPr="00000000" w14:paraId="00000006">
      <w:pPr>
        <w:keepNext w:val="1"/>
        <w:rPr>
          <w:rFonts w:ascii="Arial" w:cs="Arial" w:eastAsia="Arial" w:hAnsi="Arial"/>
          <w:b w:val="1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-161924</wp:posOffset>
            </wp:positionH>
            <wp:positionV relativeFrom="margin">
              <wp:posOffset>-66674</wp:posOffset>
            </wp:positionV>
            <wp:extent cx="391160" cy="523875"/>
            <wp:effectExtent b="0" l="0" r="0" t="0"/>
            <wp:wrapSquare wrapText="bothSides" distB="0" distT="0" distL="114300" distR="114300"/>
            <wp:docPr descr="؈ؐ " id="3" name="image10.png"/>
            <a:graphic>
              <a:graphicData uri="http://schemas.openxmlformats.org/drawingml/2006/picture">
                <pic:pic>
                  <pic:nvPicPr>
                    <pic:cNvPr descr="؈ؐ "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160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16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Buenos días familia:</w:t>
      </w:r>
    </w:p>
    <w:p w:rsidR="00000000" w:rsidDel="00000000" w:rsidP="00000000" w:rsidRDefault="00000000" w:rsidRPr="00000000" w14:paraId="00000008">
      <w:pPr>
        <w:tabs>
          <w:tab w:val="left" w:pos="216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3"/>
        </w:numPr>
        <w:tabs>
          <w:tab w:val="left" w:pos="2160"/>
        </w:tabs>
        <w:spacing w:after="0" w:line="259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Las actividades que se envían no están separadas por clases, para que cada alumno/a trabaje guiado por el número de actividad, brindando así la oportunidad de manejar los tiempos acordes a sus posibilidades</w:t>
      </w:r>
    </w:p>
    <w:p w:rsidR="00000000" w:rsidDel="00000000" w:rsidP="00000000" w:rsidRDefault="00000000" w:rsidRPr="00000000" w14:paraId="0000000A">
      <w:pPr>
        <w:tabs>
          <w:tab w:val="left" w:pos="2160"/>
        </w:tabs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2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Realizar las actividades en la carpeta de Ciencias Naturales.</w:t>
      </w:r>
    </w:p>
    <w:p w:rsidR="00000000" w:rsidDel="00000000" w:rsidP="00000000" w:rsidRDefault="00000000" w:rsidRPr="00000000" w14:paraId="0000000C">
      <w:pPr>
        <w:spacing w:after="0"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2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Tener un lugar para realizar las actividades, donde no haya distractores y pueda haber un ambiente sereno. En esta situación particular colaboramos entre todos y respetamos el tiempo de aprendizaje de cada niño.</w:t>
      </w:r>
    </w:p>
    <w:p w:rsidR="00000000" w:rsidDel="00000000" w:rsidP="00000000" w:rsidRDefault="00000000" w:rsidRPr="00000000" w14:paraId="0000000E">
      <w:pPr>
        <w:widowControl w:val="1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2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Las actividades se pueden enviar progresivamente, a medida que se van realizando.</w:t>
      </w:r>
    </w:p>
    <w:p w:rsidR="00000000" w:rsidDel="00000000" w:rsidP="00000000" w:rsidRDefault="00000000" w:rsidRPr="00000000" w14:paraId="00000010">
      <w:pPr>
        <w:spacing w:after="0"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2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Al momento de enviar el correo, en el asunto del mismo escriban el nombre completo del alumno y grado. Pedimos que las fotos no salgan borrosas y que se vean lo más nítidas posibles. Muchas gracias.</w:t>
      </w:r>
    </w:p>
    <w:p w:rsidR="00000000" w:rsidDel="00000000" w:rsidP="00000000" w:rsidRDefault="00000000" w:rsidRPr="00000000" w14:paraId="00000012">
      <w:pPr>
        <w:widowControl w:val="1"/>
        <w:spacing w:after="0"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2"/>
        </w:numPr>
        <w:spacing w:after="0" w:line="276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Enviar al siguiente correo electrónico:  </w:t>
      </w:r>
    </w:p>
    <w:p w:rsidR="00000000" w:rsidDel="00000000" w:rsidP="00000000" w:rsidRDefault="00000000" w:rsidRPr="00000000" w14:paraId="00000014">
      <w:pPr>
        <w:widowControl w:val="1"/>
        <w:spacing w:after="200" w:line="276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mimiranda@institutonsvallecba.edu.ar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( seño Mirta 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 de entrega viernes 15/05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Pinyon Script" w:cs="Pinyon Script" w:eastAsia="Pinyon Script" w:hAnsi="Pinyon Script"/>
          <w:b w:val="1"/>
          <w:sz w:val="72"/>
          <w:szCs w:val="72"/>
        </w:rPr>
      </w:pPr>
      <w:r w:rsidDel="00000000" w:rsidR="00000000" w:rsidRPr="00000000">
        <w:rPr>
          <w:rFonts w:ascii="Pinyon Script" w:cs="Pinyon Script" w:eastAsia="Pinyon Script" w:hAnsi="Pinyon Script"/>
          <w:b w:val="1"/>
          <w:sz w:val="72"/>
          <w:szCs w:val="72"/>
          <w:rtl w:val="0"/>
        </w:rPr>
        <w:t xml:space="preserve">Te deseo una excelente semana, con grandes bendiciones.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Actividades:</w:t>
      </w:r>
    </w:p>
    <w:p w:rsidR="00000000" w:rsidDel="00000000" w:rsidP="00000000" w:rsidRDefault="00000000" w:rsidRPr="00000000" w14:paraId="0000002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(copiar en la carpeta y responder en la carpeta))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Observamos una noticia de la voz del interior del día 22 de abril y respondemos las siguientes preguntas.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https://www.lavoz.com.ar/galerias/escenas-cotidianas-animales-en-tiempo-de-cuarentena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Escribe en tu carpeta el título de la noticia.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¿Cuál te parece el objetivo de la noticia? ¿Qué nos quiere transmitir?</w:t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¿Cómo te parece que viven los animales esta cuarentena?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¿Escuchaste alguna noticia similar?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¿Qué podemos observar en cada imagen? ¿Conoces todos los animales de las fotos?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Podemos observar las diferentes especies de animales en las fotos</w:t>
      </w:r>
    </w:p>
    <w:p w:rsidR="00000000" w:rsidDel="00000000" w:rsidP="00000000" w:rsidRDefault="00000000" w:rsidRPr="00000000" w14:paraId="0000003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shd w:fill="ffffff" w:val="clear"/>
        <w:rPr>
          <w:rFonts w:ascii="Sorts Mill Goudy" w:cs="Sorts Mill Goudy" w:eastAsia="Sorts Mill Goudy" w:hAnsi="Sorts Mill Goudy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u w:val="single"/>
          <w:rtl w:val="0"/>
        </w:rPr>
        <w:t xml:space="preserve">SOLO PARA LEER</w:t>
      </w:r>
      <w:r w:rsidDel="00000000" w:rsidR="00000000" w:rsidRPr="00000000">
        <w:rPr>
          <w:rFonts w:ascii="Sorts Mill Goudy" w:cs="Sorts Mill Goudy" w:eastAsia="Sorts Mill Goudy" w:hAnsi="Sorts Mill Goudy"/>
          <w:color w:val="333333"/>
          <w:rtl w:val="0"/>
        </w:rPr>
        <w:t xml:space="preserve">: El brote de coronavirus llegó a casi todos los rincones del mundo, causando que millones de personas se queden en cuarentena </w:t>
      </w:r>
      <w:r w:rsidDel="00000000" w:rsidR="00000000" w:rsidRPr="00000000">
        <w:rPr>
          <w:color w:val="333333"/>
          <w:rtl w:val="0"/>
        </w:rPr>
        <w:t xml:space="preserve">​</w:t>
      </w:r>
      <w:r w:rsidDel="00000000" w:rsidR="00000000" w:rsidRPr="00000000">
        <w:rPr>
          <w:rFonts w:ascii="Sorts Mill Goudy" w:cs="Sorts Mill Goudy" w:eastAsia="Sorts Mill Goudy" w:hAnsi="Sorts Mill Goudy"/>
          <w:color w:val="333333"/>
          <w:rtl w:val="0"/>
        </w:rPr>
        <w:t xml:space="preserve">y no puedan salir de sus casas.</w:t>
      </w:r>
    </w:p>
    <w:p w:rsidR="00000000" w:rsidDel="00000000" w:rsidP="00000000" w:rsidRDefault="00000000" w:rsidRPr="00000000" w14:paraId="00000032">
      <w:pPr>
        <w:widowControl w:val="1"/>
        <w:shd w:fill="ffffff" w:val="clear"/>
        <w:rPr>
          <w:rFonts w:ascii="Sorts Mill Goudy" w:cs="Sorts Mill Goudy" w:eastAsia="Sorts Mill Goudy" w:hAnsi="Sorts Mill Goudy"/>
          <w:color w:val="333333"/>
        </w:rPr>
      </w:pPr>
      <w:r w:rsidDel="00000000" w:rsidR="00000000" w:rsidRPr="00000000">
        <w:rPr>
          <w:rFonts w:ascii="Sorts Mill Goudy" w:cs="Sorts Mill Goudy" w:eastAsia="Sorts Mill Goudy" w:hAnsi="Sorts Mill Goudy"/>
          <w:color w:val="333333"/>
          <w:rtl w:val="0"/>
        </w:rPr>
        <w:t xml:space="preserve">Pero los animales aprovecharon esta interrupción como una oportunidad para la exploración. En todo el Planeta se vieron increíbles videos e imágenes que muestran animales salvajes deambulando por las calles vacías.</w:t>
      </w:r>
    </w:p>
    <w:p w:rsidR="00000000" w:rsidDel="00000000" w:rsidP="00000000" w:rsidRDefault="00000000" w:rsidRPr="00000000" w14:paraId="00000033">
      <w:pPr>
        <w:widowControl w:val="1"/>
        <w:shd w:fill="ffffff" w:val="clear"/>
        <w:rPr>
          <w:rFonts w:ascii="Sorts Mill Goudy" w:cs="Sorts Mill Goudy" w:eastAsia="Sorts Mill Goudy" w:hAnsi="Sorts Mill Goudy"/>
        </w:rPr>
      </w:pPr>
      <w:r w:rsidDel="00000000" w:rsidR="00000000" w:rsidRPr="00000000">
        <w:rPr>
          <w:rFonts w:ascii="Sorts Mill Goudy" w:cs="Sorts Mill Goudy" w:eastAsia="Sorts Mill Goudy" w:hAnsi="Sorts Mill Goudy"/>
          <w:rtl w:val="0"/>
        </w:rPr>
        <w:t xml:space="preserve">Podemos observar que las imágenes son de distintos lugares del mundo, por ello encontramos diferentes especies y de diversos ambientes.</w:t>
      </w:r>
    </w:p>
    <w:p w:rsidR="00000000" w:rsidDel="00000000" w:rsidP="00000000" w:rsidRDefault="00000000" w:rsidRPr="00000000" w14:paraId="00000034">
      <w:pPr>
        <w:widowControl w:val="1"/>
        <w:shd w:fill="ffffff" w:val="clear"/>
        <w:rPr>
          <w:rFonts w:ascii="Sorts Mill Goudy" w:cs="Sorts Mill Goudy" w:eastAsia="Sorts Mill Goudy" w:hAnsi="Sorts Mill Goudy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Recordamos sobre especies, ecosistemas, comunidades y población. como también la relación dentro de una comunidad y población.</w:t>
      </w:r>
    </w:p>
    <w:p w:rsidR="00000000" w:rsidDel="00000000" w:rsidP="00000000" w:rsidRDefault="00000000" w:rsidRPr="00000000" w14:paraId="0000003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Buscamos la definición de la palabra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especie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la escribo en la carpeta.</w:t>
      </w:r>
    </w:p>
    <w:p w:rsidR="00000000" w:rsidDel="00000000" w:rsidP="00000000" w:rsidRDefault="00000000" w:rsidRPr="00000000" w14:paraId="00000039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Lectura comprensiva del siguiente texto.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copiar en la carpeta</w:t>
      </w:r>
    </w:p>
    <w:p w:rsidR="00000000" w:rsidDel="00000000" w:rsidP="00000000" w:rsidRDefault="00000000" w:rsidRPr="00000000" w14:paraId="0000003B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36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1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1"/>
        <w:tblGridChange w:id="0">
          <w:tblGrid>
            <w:gridCol w:w="8641"/>
          </w:tblGrid>
        </w:tblGridChange>
      </w:tblGrid>
      <w:tr>
        <w:trPr>
          <w:trHeight w:val="7371" w:hRule="atLeast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En biología se agrupa a los seres vivos en distintas categorías, una de estas categorías es la especie. La palabra especie proviene del latín </w:t>
            </w:r>
            <w:r w:rsidDel="00000000" w:rsidR="00000000" w:rsidRPr="00000000">
              <w:rPr>
                <w:i w:val="1"/>
                <w:rtl w:val="0"/>
              </w:rPr>
              <w:t xml:space="preserve">species</w:t>
            </w:r>
            <w:r w:rsidDel="00000000" w:rsidR="00000000" w:rsidRPr="00000000">
              <w:rPr>
                <w:rtl w:val="0"/>
              </w:rPr>
              <w:t xml:space="preserve">, que significa “aspecto” o “tipo”. A lo largo de la historia los científicos han intentado determinar que es una especie. Así surgieron distintas definiciones sobre la base de distintos criterios, como por ejemplo el aspecto o la capacidad de reproducirse.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Concepto biológico de especie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De acuerdo con esta definición, una especie es un conjunto de seres vivos que se reproduce entre sí y que, al hacerlo, generan nuevos individuos que también pueden reproducirse. Por ejemplo, un caballo y una yegua son de la misma especie porque, si se reproducen, tienen crías que, a su vez, también pueden tener crías. En cambio, un caballo y una burra pueden aparearse y tener crías, pero éstas no son fértiles, es decir: no pueden reproducirse. Un caballo y una burra son de especies diferentes.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problema de esta definición es que no puede aplicarse a seres que se reproducen asexualmente, como la mayoría de los microorganismos.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Concepto morfológico de especie.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Según esta definición, una especie es un conjunto de individuos que comparten características morfológicas o estructurales, como la forma y el tamaño del cuerpo, su aspecto, el color de su plumaje o su pelo, entre otras.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definición morfológica de especie tiene la ventaja de poder aplicarse en casos en los que no existe la reproducción sexual, o en la que esta no se puede observar.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 embargo, siempre que se pueda observar o tener pruebas de la reproducción sexual de una especie, prevalece el concepto biológico para definirla.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Escribe en la carpeta con tus palabras, la diferencia entre concepto biológico de especie y concepto morfológico de especie.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Observa los siguientes individuos</w:t>
      </w:r>
    </w:p>
    <w:p w:rsidR="00000000" w:rsidDel="00000000" w:rsidP="00000000" w:rsidRDefault="00000000" w:rsidRPr="00000000" w14:paraId="0000004E">
      <w:pPr>
        <w:ind w:left="360" w:firstLine="0"/>
        <w:rPr/>
      </w:pPr>
      <w:r w:rsidDel="00000000" w:rsidR="00000000" w:rsidRPr="00000000">
        <w:rPr>
          <w:rtl w:val="0"/>
        </w:rPr>
        <w:t xml:space="preserve">               Turpial gorjeador                       Turpial oriental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               </w:t>
      </w:r>
      <w:r w:rsidDel="00000000" w:rsidR="00000000" w:rsidRPr="00000000">
        <w:rPr/>
        <w:drawing>
          <wp:inline distB="0" distT="0" distL="0" distR="0">
            <wp:extent cx="1335580" cy="1182175"/>
            <wp:effectExtent b="0" l="0" r="0" t="0"/>
            <wp:docPr descr="Sturnella neglecta - Wikipedia, la enciclopedia libre" id="4" name="image6.jpg"/>
            <a:graphic>
              <a:graphicData uri="http://schemas.openxmlformats.org/drawingml/2006/picture">
                <pic:pic>
                  <pic:nvPicPr>
                    <pic:cNvPr descr="Sturnella neglecta - Wikipedia, la enciclopedia libre" id="0" name="image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5580" cy="1182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</w:t>
      </w:r>
      <w:r w:rsidDel="00000000" w:rsidR="00000000" w:rsidRPr="00000000">
        <w:rPr/>
        <w:drawing>
          <wp:inline distB="0" distT="0" distL="0" distR="0">
            <wp:extent cx="1352550" cy="1133475"/>
            <wp:effectExtent b="0" l="0" r="0" t="0"/>
            <wp:docPr descr="Sturnella magna - Wikipedia, la enciclopedia libre" id="6" name="image4.jpg"/>
            <a:graphic>
              <a:graphicData uri="http://schemas.openxmlformats.org/drawingml/2006/picture">
                <pic:pic>
                  <pic:nvPicPr>
                    <pic:cNvPr descr="Sturnella magna - Wikipedia, la enciclopedia libre" id="0" name="image4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33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1206500</wp:posOffset>
                </wp:positionV>
                <wp:extent cx="5746750" cy="14890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78975" y="3041813"/>
                          <a:ext cx="5734050" cy="14763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Tienen la misma apariencia. Las dos aves miden aproximadamente 21 cm de longitud, sus picos son largos y puntiagudos. En ambos casos, la parte inferior del cuerpo es de color amarillo brillante, tienen una “v” negra en el pecho y la cabeza. La parte superior es blanca con rayas negras y marrones. Su canto es distinto, y esta diferencia evita que las aves se sientan atraídas y se apareen; por lo tanto, no se reproducen nunca entre sí en la naturaleza.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1206500</wp:posOffset>
                </wp:positionV>
                <wp:extent cx="5746750" cy="1489075"/>
                <wp:effectExtent b="0" l="0" r="0" t="0"/>
                <wp:wrapNone/>
                <wp:docPr id="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6750" cy="148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Al observar algunos seres vivos que comparten el mismo hábitat, surge la inquietud de saber si son de la misma especie biológica o no.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Vamos a investigar.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¿Qué es un ecosistema?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¿Qué es un factor biótico? ¿Qué es un factor abiótico? dibuja ejemplos, y escribe sus nombres.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Los seres vivos se encuentran organizados de una manera muy especial. Los componentes bióticos de un ecosistema se dividen en tres niveles de organización: individuo, población y comunidad.</w:t>
      </w:r>
    </w:p>
    <w:p w:rsidR="00000000" w:rsidDel="00000000" w:rsidP="00000000" w:rsidRDefault="00000000" w:rsidRPr="00000000" w14:paraId="00000060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Explica los niveles de organización.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Elige un individuo y dibuja en tu carpeta un ejemplo de cada nivel. Incluyendo ecosistema.</w:t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Observa las siguientes imágenes y escribe si se trata de un individuo, una población, una comunidad o un ecosistema. Justifica en tu carpeta porque te parece que es así.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2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56"/>
        <w:gridCol w:w="4040"/>
        <w:gridCol w:w="3726"/>
        <w:tblGridChange w:id="0">
          <w:tblGrid>
            <w:gridCol w:w="3456"/>
            <w:gridCol w:w="4040"/>
            <w:gridCol w:w="3726"/>
          </w:tblGrid>
        </w:tblGridChange>
      </w:tblGrid>
      <w:t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19050</wp:posOffset>
                  </wp:positionV>
                  <wp:extent cx="1647825" cy="1571625"/>
                  <wp:effectExtent b="0" l="0" r="0" t="0"/>
                  <wp:wrapSquare wrapText="bothSides" distB="0" distT="0" distL="114300" distR="114300"/>
                  <wp:docPr descr="Resultado de imagen de ecosistemas | Ecosistemas, Ecosistema ..." id="5" name="image12.jpg"/>
                  <a:graphic>
                    <a:graphicData uri="http://schemas.openxmlformats.org/drawingml/2006/picture">
                      <pic:pic>
                        <pic:nvPicPr>
                          <pic:cNvPr descr="Resultado de imagen de ecosistemas | Ecosistemas, Ecosistema ..." id="0" name="image12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571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2437354" cy="1491379"/>
                  <wp:effectExtent b="0" l="0" r="0" t="0"/>
                  <wp:docPr descr="Creación parque nacional laguna mar chiquita - SustentarTV" id="8" name="image5.jpg"/>
                  <a:graphic>
                    <a:graphicData uri="http://schemas.openxmlformats.org/drawingml/2006/picture">
                      <pic:pic>
                        <pic:nvPicPr>
                          <pic:cNvPr descr="Creación parque nacional laguna mar chiquita - SustentarTV" id="0" name="image5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354" cy="14913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/>
              <w:drawing>
                <wp:inline distB="0" distT="0" distL="0" distR="0">
                  <wp:extent cx="2101583" cy="1506156"/>
                  <wp:effectExtent b="0" l="0" r="0" t="0"/>
                  <wp:docPr descr="INDIVIDUO, POBLACION Y COMUNIDAD - YouTube" id="7" name="image1.jpg"/>
                  <a:graphic>
                    <a:graphicData uri="http://schemas.openxmlformats.org/drawingml/2006/picture">
                      <pic:pic>
                        <pic:nvPicPr>
                          <pic:cNvPr descr="INDIVIDUO, POBLACION Y COMUNIDAD - YouTube" id="0" name="image1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583" cy="15061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21" w:hRule="atLeast"/>
        </w:trP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914525" cy="1460500"/>
                  <wp:effectExtent b="0" l="0" r="0" t="0"/>
                  <wp:docPr descr="CHIGÜIRO | Donde y CUÁNTO VIVE EL CHIGÜIRO y cuánto pesa?" id="10" name="image3.jpg"/>
                  <a:graphic>
                    <a:graphicData uri="http://schemas.openxmlformats.org/drawingml/2006/picture">
                      <pic:pic>
                        <pic:nvPicPr>
                          <pic:cNvPr descr="CHIGÜIRO | Donde y CUÁNTO VIVE EL CHIGÜIRO y cuánto pesa?" id="0" name="image3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914525" cy="146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1868781" cy="1601538"/>
                  <wp:effectExtent b="0" l="0" r="0" t="0"/>
                  <wp:docPr descr="Tema 2: Escenario Natural" id="9" name="image2.jpg"/>
                  <a:graphic>
                    <a:graphicData uri="http://schemas.openxmlformats.org/drawingml/2006/picture">
                      <pic:pic>
                        <pic:nvPicPr>
                          <pic:cNvPr descr="Tema 2: Escenario Natural" id="0" name="image2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781" cy="16015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2232165" cy="1619038"/>
                  <wp:effectExtent b="0" l="0" r="0" t="0"/>
                  <wp:docPr descr="los niveles de organización en la tierra" id="11" name="image8.jpg"/>
                  <a:graphic>
                    <a:graphicData uri="http://schemas.openxmlformats.org/drawingml/2006/picture">
                      <pic:pic>
                        <pic:nvPicPr>
                          <pic:cNvPr descr="los niveles de organización en la tierra" id="0" name="image8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165" cy="16190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360" w:firstLine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Pinyon Script">
    <w:embedRegular w:fontKey="{00000000-0000-0000-0000-000000000000}" r:id="rId1" w:subsetted="0"/>
  </w:font>
  <w:font w:name="Noto Sans Symbols"/>
  <w:font w:name="Sorts Mill Goudy">
    <w:embedRegular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jpg"/><Relationship Id="rId10" Type="http://schemas.openxmlformats.org/officeDocument/2006/relationships/hyperlink" Target="https://www.lavoz.com.ar/galerias/escenas-cotidianas-animales-en-tiempo-de-cuarentena" TargetMode="External"/><Relationship Id="rId13" Type="http://schemas.openxmlformats.org/officeDocument/2006/relationships/image" Target="media/image7.png"/><Relationship Id="rId12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miranda@institutonsvallecba.edu.ar" TargetMode="External"/><Relationship Id="rId15" Type="http://schemas.openxmlformats.org/officeDocument/2006/relationships/image" Target="media/image5.jpg"/><Relationship Id="rId14" Type="http://schemas.openxmlformats.org/officeDocument/2006/relationships/image" Target="media/image12.jpg"/><Relationship Id="rId17" Type="http://schemas.openxmlformats.org/officeDocument/2006/relationships/image" Target="media/image3.jpg"/><Relationship Id="rId16" Type="http://schemas.openxmlformats.org/officeDocument/2006/relationships/image" Target="media/image1.jpg"/><Relationship Id="rId5" Type="http://schemas.openxmlformats.org/officeDocument/2006/relationships/styles" Target="styles.xml"/><Relationship Id="rId19" Type="http://schemas.openxmlformats.org/officeDocument/2006/relationships/image" Target="media/image8.jpg"/><Relationship Id="rId6" Type="http://schemas.openxmlformats.org/officeDocument/2006/relationships/image" Target="media/image9.jpg"/><Relationship Id="rId18" Type="http://schemas.openxmlformats.org/officeDocument/2006/relationships/image" Target="media/image2.jpg"/><Relationship Id="rId7" Type="http://schemas.openxmlformats.org/officeDocument/2006/relationships/image" Target="media/image11.png"/><Relationship Id="rId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Relationship Id="rId2" Type="http://schemas.openxmlformats.org/officeDocument/2006/relationships/font" Target="fonts/SortsMillGoudy-regular.ttf"/><Relationship Id="rId3" Type="http://schemas.openxmlformats.org/officeDocument/2006/relationships/font" Target="fonts/SortsMillGoudy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