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Buenos días chicos/as! espero que esten muy bien…….!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dia de hoy, como lo avise previamente, vamos a evaluar  qué conocimiento se tiene  hasta este momento sobre algunos  contenidos trabajados. 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Apelamos a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honestidad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la hora de resolver  el trabajo, así el resultado de este, puede reflejar mucho más los puntos en los que debemos reforzar (docente-alumno/a) en el proceso de enseñanza-aprendizaje.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Recuerden que va haber una instancia de recuperación del mismo, y esta fecha se informará a lo largo de los días, a través del cronograma que estamos compartiendo en la carpeta de drive!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El tiempo de entrega de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u w:val="single"/>
          <w:rtl w:val="0"/>
        </w:rPr>
        <w:t xml:space="preserve">este trabajo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 se ha extendido, por lo tanto tienen tiempo para entregarlo en el  dia de hoy (20/04/20) hasta las 23:59 hs.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a5d1db6g0gqe" w:id="0"/>
      <w:bookmarkEnd w:id="0"/>
      <w:r w:rsidDel="00000000" w:rsidR="00000000" w:rsidRPr="00000000">
        <w:rPr>
          <w:rtl w:val="0"/>
        </w:rPr>
        <w:t xml:space="preserve">-----------------------------------------------------------------------------------------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TRABAJO PRÁCTICO EVALUADO CUALITATIVAMENTE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TEMA: ESTRUCTURA ATÓMICA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OBJETIVOS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Manejar correctamente los conceptos básicos de la química.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Manejar correctamente la tabla periódica.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Identificar las características fundamentales que tiene la estructura atómica.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Reconocer las diversas partículas subatómicas y sus propiedades.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Identificar  los principales modelos atómicos que fueron propuestos a través del tiempo.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Interpretar los conceptos más importantes relacionados con el modelo atómico actualmente aceptado.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CRITERIOS DE EVALUACIÓN: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-Interpretar correctamente las consignas.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-Responder correctamente las preguntas.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-Entregar el TP con todas las consignas contestadas.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-Entregar y presentar  el TP en tiempo y forma, estipulado por la docente.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------------------------------------------------------------------------------------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QUÍMICA 2020 -TRABAJO PRÁCTICO EVALUADO CUALITATIVAMENTE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Y APELLIDO: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SEXTO AÑO: 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CONSIGNA DE TRABAJO: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1- Descarga el trabajo, selecciona las respuestas, complétalo con tu Nombre - Apellido- división (A ó B) y luego envíalo como archivo adjunto al mail de tu docente.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2-  El alumno/a debe seleccionar la respuesta (una sola) que considere correcta en cada una de las siguientes preguntas....(marcando con x o coloreando la opción)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CONSIGNAS: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2205"/>
        <w:gridCol w:w="1500"/>
        <w:gridCol w:w="1500"/>
        <w:gridCol w:w="1500"/>
        <w:gridCol w:w="1935"/>
        <w:tblGridChange w:id="0">
          <w:tblGrid>
            <w:gridCol w:w="795"/>
            <w:gridCol w:w="2205"/>
            <w:gridCol w:w="1500"/>
            <w:gridCol w:w="1500"/>
            <w:gridCol w:w="1500"/>
            <w:gridCol w:w="1935"/>
          </w:tblGrid>
        </w:tblGridChange>
      </w:tblGrid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1-¿Cuántos electrones tienen los átomos de los metales en su órbita externa?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5-6 ó 7 electrones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1-2 ó 3 electrones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8-9  ó 10 electrones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2- ¿Quien confirmó la existencia de los neutrones, a partir de sus experimentos?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THOMSON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BOHR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CHADWICK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RUTHERFORD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3- ¿Cuál es la correcta configuración electrónica del  (Br) 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2p²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2p⁶ 3s² 3p⁶ 4s² 3d⁶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 3s² 3p⁶ 4s² 3d¹º 4p⁵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4- ¿Que establece el  principio de incertidumbre de Heisenberg 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orbital atómico es la zona de alrededor del núcleo....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 partícula en movimiento está asociada a una onda....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 imposible conocer con certeza la velocidad y la posición de un partícula en movimiento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5- ¿ Cuál es la correcta configuración electrónica del  (k)?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2p²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2p⁶ 3s² 3p⁶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2p⁶ 3s² 3p⁶ 4s¹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6- ¿Que indica el número cuántico secundario o azimutal (l) 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sentido de rotación del electrón sobre sí mismo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nivel de energía en el que se encuentra el electrón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subnivel en el que se encuentra el electrón e indica la forma geométrica del orbital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orientación espacial del orbital en el espacio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7-¿Como es el modelo atómico de Thomson?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 núcleo positivo y electrones girando en torno a él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una esfera sólida cargada uniformemente de electricidad positiva, dentro de la cual están incrustados los electrones negativos....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 núcleo negativo y los  protones con carga positiva girando en torno a él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8- ¿Qué son los isótopos?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átomos que tienen el mismo número Z y diferente número A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átomos que tienen el mismo número A y diferente número Z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átomos que pierden el último electrón de su órbita externa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9- ¿Cuál es la  Configuración electrónica correcta de un  átomo de Ne?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2p⁶ 3s¹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2p⁶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2p⁵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10-¿Qué es el spin del electrón?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cuando el electrón salta de un orbital a otro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capacidad que tiene el electrón de girar sobre su mismo eje en una misma dirección y dos sentido posibles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cuando se desprende el último electrón del la órbita más externa</w:t>
            </w:r>
          </w:p>
        </w:tc>
      </w:tr>
    </w:tbl>
    <w:p w:rsidR="00000000" w:rsidDel="00000000" w:rsidP="00000000" w:rsidRDefault="00000000" w:rsidRPr="00000000" w14:paraId="00000125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b w:val="1"/>
          <w:color w:val="ff0000"/>
          <w:sz w:val="18"/>
          <w:szCs w:val="18"/>
        </w:rPr>
      </w:pPr>
      <w:bookmarkStart w:colFirst="0" w:colLast="0" w:name="_heading=h.g59gps34ubhu" w:id="1"/>
      <w:bookmarkEnd w:id="1"/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El tiempo de entrega de las devoluciones generales sobre este instrumento se realizarán el lunes 27/04 a través de classroom-plataforma meet- (videoconferencia).</w:t>
      </w:r>
    </w:p>
    <w:p w:rsidR="00000000" w:rsidDel="00000000" w:rsidP="00000000" w:rsidRDefault="00000000" w:rsidRPr="00000000" w14:paraId="00000127">
      <w:pPr>
        <w:jc w:val="both"/>
        <w:rPr>
          <w:b w:val="1"/>
          <w:color w:val="ff0000"/>
          <w:sz w:val="28"/>
          <w:szCs w:val="28"/>
        </w:rPr>
      </w:pPr>
      <w:bookmarkStart w:colFirst="0" w:colLast="0" w:name="_heading=h.nrcn8rp2yzm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b w:val="1"/>
          <w:sz w:val="28"/>
          <w:szCs w:val="28"/>
        </w:rPr>
      </w:pPr>
      <w:bookmarkStart w:colFirst="0" w:colLast="0" w:name="_heading=h.jo94j7g7i30c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Sin más me despido…..</w:t>
      </w:r>
    </w:p>
    <w:p w:rsidR="00000000" w:rsidDel="00000000" w:rsidP="00000000" w:rsidRDefault="00000000" w:rsidRPr="00000000" w14:paraId="00000129">
      <w:pPr>
        <w:jc w:val="both"/>
        <w:rPr>
          <w:b w:val="1"/>
          <w:sz w:val="28"/>
          <w:szCs w:val="28"/>
        </w:rPr>
      </w:pPr>
      <w:bookmarkStart w:colFirst="0" w:colLast="0" w:name="_heading=h.dhfmep2mjc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center"/>
        <w:rPr>
          <w:b w:val="1"/>
          <w:sz w:val="28"/>
          <w:szCs w:val="28"/>
        </w:rPr>
      </w:pPr>
      <w:bookmarkStart w:colFirst="0" w:colLast="0" w:name="_heading=h.rvbew7uc00js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¡Que Dios los bendiga a ustedes y a sus familia, y que el manto de la virgen nos resguarde en estos tiempos difíciles por los que transitamos!</w:t>
      </w:r>
    </w:p>
    <w:p w:rsidR="00000000" w:rsidDel="00000000" w:rsidP="00000000" w:rsidRDefault="00000000" w:rsidRPr="00000000" w14:paraId="0000012B">
      <w:pPr>
        <w:jc w:val="center"/>
        <w:rPr>
          <w:b w:val="1"/>
          <w:sz w:val="28"/>
          <w:szCs w:val="28"/>
        </w:rPr>
      </w:pPr>
      <w:bookmarkStart w:colFirst="0" w:colLast="0" w:name="_heading=h.3ufqp4jlcsan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Espero sus trabajos! que tengan una bella jornada!</w:t>
      </w:r>
    </w:p>
    <w:p w:rsidR="00000000" w:rsidDel="00000000" w:rsidP="00000000" w:rsidRDefault="00000000" w:rsidRPr="00000000" w14:paraId="0000012C">
      <w:pPr>
        <w:rPr/>
      </w:pPr>
      <w:bookmarkStart w:colFirst="0" w:colLast="0" w:name="_heading=h.mc0ny0y42l0s" w:id="7"/>
      <w:bookmarkEnd w:id="7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“María, Madre del pueblo. Esperanza nuestra”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-900427</wp:posOffset>
          </wp:positionH>
          <wp:positionV relativeFrom="paragraph">
            <wp:posOffset>-334643</wp:posOffset>
          </wp:positionV>
          <wp:extent cx="517525" cy="676275"/>
          <wp:effectExtent b="0" l="0" r="0" t="0"/>
          <wp:wrapSquare wrapText="bothSides" distB="0" distT="0" distL="114300" distR="114300"/>
          <wp:docPr descr="؈ؐ " id="17" name="image2.png"/>
          <a:graphic>
            <a:graphicData uri="http://schemas.openxmlformats.org/drawingml/2006/picture">
              <pic:pic>
                <pic:nvPicPr>
                  <pic:cNvPr descr="؈ؐ 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6073775</wp:posOffset>
          </wp:positionH>
          <wp:positionV relativeFrom="paragraph">
            <wp:posOffset>-332103</wp:posOffset>
          </wp:positionV>
          <wp:extent cx="466090" cy="680085"/>
          <wp:effectExtent b="0" l="0" r="0" t="0"/>
          <wp:wrapSquare wrapText="bothSides" distB="0" distT="0" distL="114300" distR="114300"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222222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222222"/>
        <w:sz w:val="22"/>
        <w:szCs w:val="22"/>
        <w:highlight w:val="white"/>
        <w:u w:val="none"/>
        <w:vertAlign w:val="baseline"/>
        <w:rtl w:val="0"/>
      </w:rPr>
      <w:t xml:space="preserve">-400 años del hallazgo de la imagen de Ntra. Sra. del Valle-</w:t>
    </w:r>
  </w:p>
  <w:p w:rsidR="00000000" w:rsidDel="00000000" w:rsidP="00000000" w:rsidRDefault="00000000" w:rsidRPr="00000000" w14:paraId="000001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222222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557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A305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 w:val="1"/>
    <w:rsid w:val="001A305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A3054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A3054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EB6009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after="100" w:afterAutospacing="1" w:before="100" w:before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E25573"/>
    <w:pPr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m5mXwLhwr52lHWUwi9AVnZknHA==">AMUW2mXXVIvfT06zXXayg/wshuYC9VdZkFOruVJEtmFuqDBRusvn/ncmYIVMG+ZYV/8Ka5oXYTFj4KQDaQWUwtj/8lo9qoeP9+U1jdmCsZE5OZyk87820Fra6/bahhg0JqRCSwEt3ELav5sSCjh5WlGz2S/pmFFXEj9Xm/6jeN2y2uMoI/t9yxRfyqDJb/8++CmXpS6ZGVaa8IKXzFqd3e56BnF/g0LydhOEbDRWxGzWn9FXoR88K13SdW9Dkc0ZnYGOCk50O2KhNC8VBysMf5RevzW2mU/x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2020-03-26T10:49:00Z</dcterms:created>
  <dc:creator>Jose</dc:creator>
</cp:coreProperties>
</file>