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BC" w:rsidRDefault="00C400BC" w:rsidP="00C400BC">
      <w:pPr>
        <w:jc w:val="both"/>
        <w:rPr>
          <w:rFonts w:ascii="Arial Narrow" w:hAnsi="Arial Narrow"/>
          <w:b/>
          <w:i/>
        </w:rPr>
      </w:pPr>
      <w:r>
        <w:rPr>
          <w:rFonts w:ascii="Arial Narrow" w:hAnsi="Arial Narrow"/>
          <w:b/>
          <w:i/>
        </w:rPr>
        <w:t xml:space="preserve">Proyecto:  </w:t>
      </w:r>
      <w:r w:rsidRPr="008A1775">
        <w:rPr>
          <w:rFonts w:ascii="Arial Narrow" w:hAnsi="Arial Narrow"/>
          <w:b/>
          <w:i/>
        </w:rPr>
        <w:t xml:space="preserve">Resignificando la pregunta sobre el origen </w:t>
      </w:r>
    </w:p>
    <w:p w:rsidR="00C400BC" w:rsidRPr="008A1775" w:rsidRDefault="00C400BC" w:rsidP="00C400BC">
      <w:pPr>
        <w:jc w:val="both"/>
        <w:rPr>
          <w:rFonts w:ascii="Arial Narrow" w:hAnsi="Arial Narrow"/>
          <w:b/>
          <w:i/>
        </w:rPr>
      </w:pPr>
    </w:p>
    <w:p w:rsidR="00C400BC" w:rsidRPr="008A1775" w:rsidRDefault="00C400BC" w:rsidP="00C400BC">
      <w:pPr>
        <w:jc w:val="both"/>
        <w:rPr>
          <w:rFonts w:ascii="Arial Narrow" w:hAnsi="Arial Narrow"/>
          <w:i/>
          <w:lang w:val="es-AR"/>
        </w:rPr>
      </w:pPr>
      <w:r w:rsidRPr="008A1775">
        <w:rPr>
          <w:rFonts w:ascii="Arial Narrow" w:hAnsi="Arial Narrow"/>
          <w:b/>
          <w:i/>
          <w:lang w:val="es-AR"/>
        </w:rPr>
        <w:t>Propuesta de trabajo</w:t>
      </w:r>
      <w:r w:rsidRPr="008A1775">
        <w:rPr>
          <w:rFonts w:ascii="Arial Narrow" w:hAnsi="Arial Narrow"/>
          <w:i/>
          <w:lang w:val="es-AR"/>
        </w:rPr>
        <w:t>: abordaje multidimensional de los problemas sobre el origen, fin y sentido del hombre y del mundo</w:t>
      </w:r>
    </w:p>
    <w:p w:rsidR="00C400BC" w:rsidRPr="008A1775" w:rsidRDefault="00C400BC" w:rsidP="00C400BC">
      <w:pPr>
        <w:jc w:val="both"/>
        <w:rPr>
          <w:rFonts w:ascii="Arial Narrow" w:hAnsi="Arial Narrow"/>
          <w:i/>
          <w:lang w:val="es-AR"/>
        </w:rPr>
      </w:pPr>
      <w:r w:rsidRPr="008A1775">
        <w:rPr>
          <w:rFonts w:ascii="Arial Narrow" w:hAnsi="Arial Narrow"/>
          <w:i/>
          <w:lang w:val="es-AR"/>
        </w:rPr>
        <w:t>La tarea emprendida consiste en interactuar con los diferentes modos de plantear esta inquietud, ello es, desde las miradas o perspectivas científica- religiosa – mítico – filosófica y desde las cosmovisiones tradicionales</w:t>
      </w:r>
    </w:p>
    <w:p w:rsidR="00C400BC" w:rsidRPr="008A1775" w:rsidRDefault="00C400BC" w:rsidP="00C400BC">
      <w:pPr>
        <w:jc w:val="both"/>
        <w:rPr>
          <w:rFonts w:ascii="Arial Narrow" w:hAnsi="Arial Narrow"/>
          <w:i/>
          <w:lang w:val="es-AR"/>
        </w:rPr>
      </w:pPr>
    </w:p>
    <w:p w:rsidR="00C400BC" w:rsidRDefault="00C400BC" w:rsidP="00C400BC">
      <w:pPr>
        <w:jc w:val="both"/>
        <w:rPr>
          <w:rFonts w:ascii="Arial Narrow" w:hAnsi="Arial Narrow"/>
          <w:i/>
          <w:lang w:val="es-AR"/>
        </w:rPr>
      </w:pPr>
    </w:p>
    <w:p w:rsidR="00C400BC" w:rsidRDefault="00C400BC" w:rsidP="00C400BC">
      <w:pPr>
        <w:jc w:val="both"/>
        <w:rPr>
          <w:rFonts w:ascii="Arial Narrow" w:hAnsi="Arial Narrow"/>
          <w:i/>
          <w:lang w:val="es-AR"/>
        </w:rPr>
      </w:pPr>
      <w:r>
        <w:rPr>
          <w:rFonts w:ascii="Arial Narrow" w:hAnsi="Arial Narrow"/>
          <w:i/>
          <w:lang w:val="es-AR"/>
        </w:rPr>
        <w:t>¡Hola chicos! Espero que sigan bien.</w:t>
      </w:r>
    </w:p>
    <w:p w:rsidR="00C400BC"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El objetivo es, en relación al contenido, analizar con el grado de profundidad acorde a un futuro egresado, estos diferentes abordajes, y</w:t>
      </w:r>
      <w:r>
        <w:rPr>
          <w:rFonts w:ascii="Arial Narrow" w:hAnsi="Arial Narrow"/>
          <w:i/>
          <w:lang w:val="es-AR"/>
        </w:rPr>
        <w:t xml:space="preserve"> efectuar relaciones entre los </w:t>
      </w:r>
      <w:r w:rsidRPr="008A1775">
        <w:rPr>
          <w:rFonts w:ascii="Arial Narrow" w:hAnsi="Arial Narrow"/>
          <w:i/>
          <w:lang w:val="es-AR"/>
        </w:rPr>
        <w:t xml:space="preserve">mismos, disparadoras de respuestas que el alumno pueda identificar, tensionar y problematizar. Y en relación a los recursos técnicos, emplear formatos de informe, ensayo y recursos tecnológicos auxiliares </w:t>
      </w:r>
    </w:p>
    <w:p w:rsidR="00C400BC" w:rsidRPr="008A1775"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Para ello, la secuencia pedagógica presenta un primer momento en el cual trabajarán por grupos las diferentes respuestas a los problemas metafísicos y existenciales previamente individualizados. Esto es: sobre el origen, evolución y fin del universo en general y del hombre en particular, el sentido de la existencia, la realidad. </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A tal fin, serán organizados en grupos de tres o cuatro integrantes, de elección libre, y cada uno tomará un eje temático diferente, a saber: </w:t>
      </w:r>
    </w:p>
    <w:p w:rsidR="00C400BC" w:rsidRPr="008A1775"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1: respuestas de los presocráticos en general</w:t>
      </w:r>
      <w:r>
        <w:rPr>
          <w:rFonts w:ascii="Arial Narrow" w:hAnsi="Arial Narrow"/>
          <w:i/>
          <w:lang w:val="es-AR"/>
        </w:rPr>
        <w:t>:</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Tema y Grupo 2: respuestas de </w:t>
      </w:r>
      <w:r w:rsidRPr="008A1775">
        <w:rPr>
          <w:rFonts w:ascii="Arial Narrow" w:hAnsi="Arial Narrow"/>
          <w:i/>
          <w:lang w:val="es-AR"/>
        </w:rPr>
        <w:t>Parménides y</w:t>
      </w:r>
      <w:r w:rsidRPr="008A1775">
        <w:rPr>
          <w:rFonts w:ascii="Arial Narrow" w:hAnsi="Arial Narrow"/>
          <w:i/>
          <w:lang w:val="es-AR"/>
        </w:rPr>
        <w:t xml:space="preserve"> de Heráclito en particular</w:t>
      </w: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3: respuestas de la ciencia sobre el origen y fin del universo,</w:t>
      </w: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4: respuestas de la ciencia sobre el origen y fin del hombre</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Tema y Grupo 5: respuesta de la religión cristiana sobre el origen y fin del universo </w:t>
      </w: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6: respuesta de la religión cristiana sobre el origen y fin del hombre</w:t>
      </w: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7: respuesta de las religiones vinculadas con el cristianismo sobre el origen y fin del universo y del hombre</w:t>
      </w:r>
    </w:p>
    <w:p w:rsidR="00C400BC" w:rsidRPr="008A1775" w:rsidRDefault="00C400BC" w:rsidP="00C400BC">
      <w:pPr>
        <w:jc w:val="both"/>
        <w:rPr>
          <w:rFonts w:ascii="Arial Narrow" w:hAnsi="Arial Narrow"/>
          <w:i/>
          <w:lang w:val="es-AR"/>
        </w:rPr>
      </w:pPr>
      <w:r w:rsidRPr="008A1775">
        <w:rPr>
          <w:rFonts w:ascii="Arial Narrow" w:hAnsi="Arial Narrow"/>
          <w:i/>
          <w:lang w:val="es-AR"/>
        </w:rPr>
        <w:t>Tema y Grupo 8: respuesta de las religiones vinculadas con el cristianismo sobre el origen y fin del universo y del hombre</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Tema y Grupo 9: respuesta de las grandes cosmovisiones </w:t>
      </w:r>
      <w:r w:rsidRPr="008A1775">
        <w:rPr>
          <w:rFonts w:ascii="Arial Narrow" w:hAnsi="Arial Narrow"/>
          <w:i/>
          <w:lang w:val="es-AR"/>
        </w:rPr>
        <w:t>tradicionales sobre</w:t>
      </w:r>
      <w:r w:rsidRPr="008A1775">
        <w:rPr>
          <w:rFonts w:ascii="Arial Narrow" w:hAnsi="Arial Narrow"/>
          <w:i/>
          <w:lang w:val="es-AR"/>
        </w:rPr>
        <w:t xml:space="preserve"> el origen y fin del universo y del hombre</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Tema y Grupo 10: Nociones básicas de Física Cuántica </w:t>
      </w:r>
    </w:p>
    <w:p w:rsidR="00C400BC" w:rsidRPr="008A1775" w:rsidRDefault="00C400BC" w:rsidP="00C400BC">
      <w:pPr>
        <w:jc w:val="both"/>
        <w:rPr>
          <w:rFonts w:ascii="Arial Narrow" w:hAnsi="Arial Narrow"/>
          <w:i/>
          <w:lang w:val="es-AR"/>
        </w:rPr>
      </w:pPr>
      <w:r w:rsidRPr="008A1775">
        <w:rPr>
          <w:rFonts w:ascii="Arial Narrow" w:hAnsi="Arial Narrow"/>
          <w:i/>
          <w:lang w:val="es-AR"/>
        </w:rPr>
        <w:t>Para el lunes 27 necesito que ya estén conformados los grupos y elijan un tema. Yo sortearé, y redistribuiré, en caso de superposición</w:t>
      </w:r>
    </w:p>
    <w:p w:rsidR="00C400BC" w:rsidRDefault="00C400BC" w:rsidP="00C400BC">
      <w:pPr>
        <w:jc w:val="both"/>
        <w:rPr>
          <w:rFonts w:ascii="Arial Narrow" w:hAnsi="Arial Narrow"/>
          <w:i/>
          <w:lang w:val="es-AR"/>
        </w:rPr>
      </w:pPr>
      <w:r w:rsidRPr="008A1775">
        <w:rPr>
          <w:rFonts w:ascii="Arial Narrow" w:hAnsi="Arial Narrow"/>
          <w:i/>
          <w:lang w:val="es-AR"/>
        </w:rPr>
        <w:t>Para hacer más expeditiva la elección, y dado que Uds. son nativos digitales y yo no, les pido que alguno habilite un documento para compartir</w:t>
      </w:r>
    </w:p>
    <w:p w:rsidR="00C400BC"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 </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Cada grupo, luego de las explicaciones que les efectuaré sobre la temática y el modo de </w:t>
      </w:r>
      <w:r w:rsidRPr="008A1775">
        <w:rPr>
          <w:rFonts w:ascii="Arial Narrow" w:hAnsi="Arial Narrow"/>
          <w:i/>
          <w:lang w:val="es-AR"/>
        </w:rPr>
        <w:t>abordarla, presentará</w:t>
      </w:r>
      <w:r w:rsidRPr="008A1775">
        <w:rPr>
          <w:rFonts w:ascii="Arial Narrow" w:hAnsi="Arial Narrow"/>
          <w:i/>
          <w:lang w:val="es-AR"/>
        </w:rPr>
        <w:t xml:space="preserve"> en soporte tecnológico propio (</w:t>
      </w:r>
      <w:proofErr w:type="spellStart"/>
      <w:r w:rsidRPr="008A1775">
        <w:rPr>
          <w:rFonts w:ascii="Arial Narrow" w:hAnsi="Arial Narrow"/>
          <w:i/>
          <w:lang w:val="es-AR"/>
        </w:rPr>
        <w:t>power</w:t>
      </w:r>
      <w:proofErr w:type="spellEnd"/>
      <w:r w:rsidRPr="008A1775">
        <w:rPr>
          <w:rFonts w:ascii="Arial Narrow" w:hAnsi="Arial Narrow"/>
          <w:i/>
          <w:lang w:val="es-AR"/>
        </w:rPr>
        <w:t xml:space="preserve"> </w:t>
      </w:r>
      <w:proofErr w:type="spellStart"/>
      <w:r w:rsidRPr="008A1775">
        <w:rPr>
          <w:rFonts w:ascii="Arial Narrow" w:hAnsi="Arial Narrow"/>
          <w:i/>
          <w:lang w:val="es-AR"/>
        </w:rPr>
        <w:t>point</w:t>
      </w:r>
      <w:proofErr w:type="spellEnd"/>
      <w:r w:rsidRPr="008A1775">
        <w:rPr>
          <w:rFonts w:ascii="Arial Narrow" w:hAnsi="Arial Narrow"/>
          <w:i/>
          <w:lang w:val="es-AR"/>
        </w:rPr>
        <w:t xml:space="preserve">, </w:t>
      </w:r>
      <w:proofErr w:type="spellStart"/>
      <w:r w:rsidRPr="008A1775">
        <w:rPr>
          <w:rFonts w:ascii="Arial Narrow" w:hAnsi="Arial Narrow"/>
          <w:i/>
          <w:lang w:val="es-AR"/>
        </w:rPr>
        <w:t>prezzi</w:t>
      </w:r>
      <w:proofErr w:type="spellEnd"/>
      <w:r w:rsidRPr="008A1775">
        <w:rPr>
          <w:rFonts w:ascii="Arial Narrow" w:hAnsi="Arial Narrow"/>
          <w:i/>
          <w:lang w:val="es-AR"/>
        </w:rPr>
        <w:t xml:space="preserve">, </w:t>
      </w:r>
      <w:proofErr w:type="spellStart"/>
      <w:r w:rsidRPr="008A1775">
        <w:rPr>
          <w:rFonts w:ascii="Arial Narrow" w:hAnsi="Arial Narrow"/>
          <w:i/>
          <w:lang w:val="es-AR"/>
        </w:rPr>
        <w:t>etc</w:t>
      </w:r>
      <w:proofErr w:type="spellEnd"/>
      <w:r w:rsidRPr="008A1775">
        <w:rPr>
          <w:rFonts w:ascii="Arial Narrow" w:hAnsi="Arial Narrow"/>
          <w:i/>
          <w:lang w:val="es-AR"/>
        </w:rPr>
        <w:t xml:space="preserve">) su tema, al que explicará en </w:t>
      </w:r>
      <w:proofErr w:type="spellStart"/>
      <w:r w:rsidRPr="008A1775">
        <w:rPr>
          <w:rFonts w:ascii="Arial Narrow" w:hAnsi="Arial Narrow"/>
          <w:i/>
          <w:lang w:val="es-AR"/>
        </w:rPr>
        <w:t>power</w:t>
      </w:r>
      <w:proofErr w:type="spellEnd"/>
      <w:r w:rsidRPr="008A1775">
        <w:rPr>
          <w:rFonts w:ascii="Arial Narrow" w:hAnsi="Arial Narrow"/>
          <w:i/>
          <w:lang w:val="es-AR"/>
        </w:rPr>
        <w:t xml:space="preserve"> </w:t>
      </w:r>
      <w:proofErr w:type="spellStart"/>
      <w:r w:rsidRPr="008A1775">
        <w:rPr>
          <w:rFonts w:ascii="Arial Narrow" w:hAnsi="Arial Narrow"/>
          <w:i/>
          <w:lang w:val="es-AR"/>
        </w:rPr>
        <w:t>point</w:t>
      </w:r>
      <w:proofErr w:type="spellEnd"/>
      <w:r w:rsidRPr="008A1775">
        <w:rPr>
          <w:rFonts w:ascii="Arial Narrow" w:hAnsi="Arial Narrow"/>
          <w:i/>
          <w:lang w:val="es-AR"/>
        </w:rPr>
        <w:t xml:space="preserve"> con sonido, clase grabada en video, </w:t>
      </w:r>
      <w:proofErr w:type="spellStart"/>
      <w:r w:rsidRPr="008A1775">
        <w:rPr>
          <w:rFonts w:ascii="Arial Narrow" w:hAnsi="Arial Narrow"/>
          <w:i/>
          <w:lang w:val="es-AR"/>
        </w:rPr>
        <w:t>etc</w:t>
      </w:r>
      <w:proofErr w:type="spellEnd"/>
      <w:r w:rsidRPr="008A1775">
        <w:rPr>
          <w:rFonts w:ascii="Arial Narrow" w:hAnsi="Arial Narrow"/>
          <w:i/>
          <w:lang w:val="es-AR"/>
        </w:rPr>
        <w:t>, confeccionará un informe (que se considerará tanto formalmente como en su contenido) y un resumen</w:t>
      </w:r>
    </w:p>
    <w:p w:rsidR="00C400BC" w:rsidRPr="008A1775"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Puestas en debate todas las respuestas, cada grupo ahora completará un ensayo donde responderá a las preguntas de interacción que ponen en diálogo estos abordajes y ello cierra con un foro debate de todo el curso</w:t>
      </w:r>
    </w:p>
    <w:p w:rsidR="00C400BC" w:rsidRPr="008A1775" w:rsidRDefault="00C400BC" w:rsidP="00C400BC">
      <w:pPr>
        <w:jc w:val="both"/>
        <w:rPr>
          <w:rFonts w:ascii="Arial Narrow" w:hAnsi="Arial Narrow"/>
          <w:i/>
          <w:lang w:val="es-AR"/>
        </w:rPr>
      </w:pPr>
    </w:p>
    <w:p w:rsidR="00C400BC" w:rsidRPr="008A1775" w:rsidRDefault="00C400BC" w:rsidP="00C400BC">
      <w:pPr>
        <w:jc w:val="both"/>
        <w:rPr>
          <w:rFonts w:ascii="Arial Narrow" w:hAnsi="Arial Narrow"/>
          <w:i/>
          <w:lang w:val="es-AR"/>
        </w:rPr>
      </w:pPr>
      <w:r w:rsidRPr="008A1775">
        <w:rPr>
          <w:rFonts w:ascii="Arial Narrow" w:hAnsi="Arial Narrow"/>
          <w:i/>
          <w:lang w:val="es-AR"/>
        </w:rPr>
        <w:t>Para no aturdirlos, iré secuenciando las tareas y consignas</w:t>
      </w:r>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En condiciones normales de </w:t>
      </w:r>
      <w:proofErr w:type="spellStart"/>
      <w:r w:rsidRPr="008A1775">
        <w:rPr>
          <w:rFonts w:ascii="Arial Narrow" w:hAnsi="Arial Narrow"/>
          <w:i/>
          <w:lang w:val="es-AR"/>
        </w:rPr>
        <w:t>presencialidad</w:t>
      </w:r>
      <w:proofErr w:type="spellEnd"/>
      <w:r w:rsidRPr="008A1775">
        <w:rPr>
          <w:rFonts w:ascii="Arial Narrow" w:hAnsi="Arial Narrow"/>
          <w:i/>
          <w:lang w:val="es-AR"/>
        </w:rPr>
        <w:t xml:space="preserve">, la secuencia pedagógica lleva dos notas, dada la exigencia formal, y en los formatos de la provincia incluye seminario y ateneo. En la extraordinaria de aislamiento en que nos </w:t>
      </w:r>
      <w:r w:rsidRPr="008A1775">
        <w:rPr>
          <w:rFonts w:ascii="Arial Narrow" w:hAnsi="Arial Narrow"/>
          <w:i/>
          <w:lang w:val="es-AR"/>
        </w:rPr>
        <w:t>encontramos, y</w:t>
      </w:r>
      <w:r w:rsidRPr="008A1775">
        <w:rPr>
          <w:rFonts w:ascii="Arial Narrow" w:hAnsi="Arial Narrow"/>
          <w:i/>
          <w:lang w:val="es-AR"/>
        </w:rPr>
        <w:t xml:space="preserve"> </w:t>
      </w:r>
      <w:r w:rsidRPr="008A1775">
        <w:rPr>
          <w:rFonts w:ascii="Arial Narrow" w:hAnsi="Arial Narrow"/>
          <w:i/>
          <w:lang w:val="es-AR"/>
        </w:rPr>
        <w:t>dado que,</w:t>
      </w:r>
      <w:r w:rsidRPr="008A1775">
        <w:rPr>
          <w:rFonts w:ascii="Arial Narrow" w:hAnsi="Arial Narrow"/>
          <w:i/>
          <w:lang w:val="es-AR"/>
        </w:rPr>
        <w:t xml:space="preserve"> y el formato pedagógico portafolio lo permite, </w:t>
      </w:r>
      <w:r w:rsidRPr="008A1775">
        <w:rPr>
          <w:rFonts w:ascii="Arial Narrow" w:hAnsi="Arial Narrow"/>
          <w:i/>
          <w:lang w:val="es-AR"/>
        </w:rPr>
        <w:t>consideraré el</w:t>
      </w:r>
      <w:r w:rsidRPr="008A1775">
        <w:rPr>
          <w:rFonts w:ascii="Arial Narrow" w:hAnsi="Arial Narrow"/>
          <w:i/>
          <w:lang w:val="es-AR"/>
        </w:rPr>
        <w:t xml:space="preserve"> recorrido de cada grupo, la calidad de sus </w:t>
      </w:r>
      <w:r w:rsidRPr="008A1775">
        <w:rPr>
          <w:rFonts w:ascii="Arial Narrow" w:hAnsi="Arial Narrow"/>
          <w:i/>
          <w:lang w:val="es-AR"/>
        </w:rPr>
        <w:t>aportes, la</w:t>
      </w:r>
      <w:r w:rsidRPr="008A1775">
        <w:rPr>
          <w:rFonts w:ascii="Arial Narrow" w:hAnsi="Arial Narrow"/>
          <w:i/>
          <w:lang w:val="es-AR"/>
        </w:rPr>
        <w:t xml:space="preserve"> mejora en el caso de solicitarle correcciones, para acreditar no sólo la incorporación de contenidos teóricos, sino también los vinculados con el aprendizaje colaborativo, la responsabilidad en los compromisos asumidos, entre otros aspectos que </w:t>
      </w:r>
      <w:proofErr w:type="spellStart"/>
      <w:r w:rsidRPr="008A1775">
        <w:rPr>
          <w:rFonts w:ascii="Arial Narrow" w:hAnsi="Arial Narrow"/>
          <w:i/>
          <w:lang w:val="es-AR"/>
        </w:rPr>
        <w:t>socializarés</w:t>
      </w:r>
      <w:proofErr w:type="spellEnd"/>
    </w:p>
    <w:p w:rsidR="00C400BC" w:rsidRPr="008A1775" w:rsidRDefault="00C400BC" w:rsidP="00C400BC">
      <w:pPr>
        <w:jc w:val="both"/>
        <w:rPr>
          <w:rFonts w:ascii="Arial Narrow" w:hAnsi="Arial Narrow"/>
          <w:i/>
          <w:lang w:val="es-AR"/>
        </w:rPr>
      </w:pPr>
      <w:r w:rsidRPr="008A1775">
        <w:rPr>
          <w:rFonts w:ascii="Arial Narrow" w:hAnsi="Arial Narrow"/>
          <w:i/>
          <w:lang w:val="es-AR"/>
        </w:rPr>
        <w:t xml:space="preserve">A </w:t>
      </w:r>
      <w:r w:rsidRPr="008A1775">
        <w:rPr>
          <w:rFonts w:ascii="Arial Narrow" w:hAnsi="Arial Narrow"/>
          <w:i/>
          <w:lang w:val="es-AR"/>
        </w:rPr>
        <w:t>continuación,</w:t>
      </w:r>
      <w:r w:rsidRPr="008A1775">
        <w:rPr>
          <w:rFonts w:ascii="Arial Narrow" w:hAnsi="Arial Narrow"/>
          <w:i/>
          <w:lang w:val="es-AR"/>
        </w:rPr>
        <w:t xml:space="preserve"> adjunto los criterios que se usaron el año pasado para la </w:t>
      </w:r>
      <w:proofErr w:type="spellStart"/>
      <w:r w:rsidRPr="008A1775">
        <w:rPr>
          <w:rFonts w:ascii="Arial Narrow" w:hAnsi="Arial Narrow"/>
          <w:i/>
          <w:lang w:val="es-AR"/>
        </w:rPr>
        <w:t>presencialidad</w:t>
      </w:r>
      <w:proofErr w:type="spellEnd"/>
      <w:r w:rsidRPr="008A1775">
        <w:rPr>
          <w:rFonts w:ascii="Arial Narrow" w:hAnsi="Arial Narrow"/>
          <w:i/>
          <w:lang w:val="es-AR"/>
        </w:rPr>
        <w:t>, que serán adaptados a esta circunstancia y modalidad, quédense tranquilos, cuando tenga instrucciones desde la institución. Sólo los comparto porque me parece que va despejando dudas sobre la propuesta</w:t>
      </w:r>
    </w:p>
    <w:p w:rsidR="00C400BC" w:rsidRPr="008A1775" w:rsidRDefault="00C400BC" w:rsidP="00C400BC">
      <w:pPr>
        <w:jc w:val="both"/>
        <w:rPr>
          <w:rFonts w:ascii="Arial Narrow" w:hAnsi="Arial Narrow"/>
          <w:i/>
          <w:lang w:val="es-AR"/>
        </w:rPr>
      </w:pPr>
    </w:p>
    <w:p w:rsidR="00C400BC" w:rsidRDefault="00C400BC" w:rsidP="00C400BC">
      <w:r>
        <w:t xml:space="preserve"> </w:t>
      </w:r>
      <w:r>
        <w:t>Primera etapa</w:t>
      </w:r>
      <w:r>
        <w:t>: trabajo sobre los temas elegidos</w:t>
      </w:r>
    </w:p>
    <w:p w:rsidR="00C400BC" w:rsidRDefault="00C400BC" w:rsidP="00C400BC"/>
    <w:p w:rsidR="00C400BC" w:rsidRDefault="00C400BC" w:rsidP="00C400BC">
      <w:r>
        <w:t>Comparto por esta vía el documento con la designación definitiva de temas por grupos</w:t>
      </w:r>
    </w:p>
    <w:p w:rsidR="00C400BC" w:rsidRDefault="00C400BC" w:rsidP="00C400BC"/>
    <w:p w:rsidR="00C400BC" w:rsidRDefault="00C400BC" w:rsidP="00C400BC">
      <w:pPr>
        <w:jc w:val="both"/>
      </w:pPr>
      <w:r>
        <w:t xml:space="preserve">Secuencia de trabajo que se propone: </w:t>
      </w:r>
    </w:p>
    <w:p w:rsidR="00C400BC" w:rsidRDefault="00C400BC" w:rsidP="00C400BC">
      <w:pPr>
        <w:jc w:val="both"/>
      </w:pPr>
    </w:p>
    <w:p w:rsidR="00C400BC" w:rsidRDefault="00C400BC" w:rsidP="00C400BC">
      <w:pPr>
        <w:pStyle w:val="Prrafodelista"/>
        <w:numPr>
          <w:ilvl w:val="0"/>
          <w:numId w:val="13"/>
        </w:numPr>
        <w:spacing w:line="240" w:lineRule="auto"/>
        <w:jc w:val="both"/>
      </w:pPr>
      <w:r>
        <w:t xml:space="preserve"> Iniciarán una búsqueda y selección de información sobre el tema asignado considerando la propuesta general y aclaraciones que realizo por temas, en el documento que compartimos</w:t>
      </w:r>
    </w:p>
    <w:p w:rsidR="00C400BC" w:rsidRDefault="00C400BC" w:rsidP="00C400BC">
      <w:pPr>
        <w:pStyle w:val="Prrafodelista"/>
        <w:jc w:val="both"/>
      </w:pPr>
    </w:p>
    <w:p w:rsidR="00C400BC" w:rsidRDefault="00C400BC" w:rsidP="00C400BC">
      <w:pPr>
        <w:pStyle w:val="Prrafodelista"/>
        <w:jc w:val="both"/>
      </w:pPr>
      <w:r>
        <w:t>Designar un vocero del grupo que envíe un listado ordenado de contenidos: a partir de títulos, subtítulos y una breve referencia al contenido en cada uno de ellos</w:t>
      </w:r>
    </w:p>
    <w:p w:rsidR="00C400BC" w:rsidRDefault="00C400BC" w:rsidP="00C400BC">
      <w:pPr>
        <w:pStyle w:val="Prrafodelista"/>
        <w:jc w:val="both"/>
      </w:pPr>
    </w:p>
    <w:p w:rsidR="00C400BC" w:rsidRDefault="00C400BC" w:rsidP="00C400BC">
      <w:pPr>
        <w:pStyle w:val="Prrafodelista"/>
        <w:jc w:val="both"/>
      </w:pPr>
      <w:r>
        <w:t xml:space="preserve">Habilito una tarea a tal fin, pero sólo responda una y siempre la misma persona, para que la interacción sea más ordenada </w:t>
      </w:r>
    </w:p>
    <w:p w:rsidR="00C400BC" w:rsidRDefault="00C400BC" w:rsidP="00C400BC">
      <w:pPr>
        <w:pStyle w:val="Prrafodelista"/>
        <w:jc w:val="both"/>
      </w:pPr>
    </w:p>
    <w:p w:rsidR="00C400BC" w:rsidRDefault="00C400BC" w:rsidP="00C400BC">
      <w:pPr>
        <w:pStyle w:val="Prrafodelista"/>
        <w:jc w:val="both"/>
      </w:pPr>
      <w:r>
        <w:t>Tiempo estimado: hasta lunes 4 de mayo</w:t>
      </w:r>
    </w:p>
    <w:p w:rsidR="00C400BC" w:rsidRDefault="00C400BC" w:rsidP="00C400BC">
      <w:pPr>
        <w:pStyle w:val="Prrafodelista"/>
        <w:jc w:val="both"/>
      </w:pPr>
      <w:r>
        <w:t xml:space="preserve">Yo haré la devolución a ese </w:t>
      </w:r>
      <w:r>
        <w:t>alumno y</w:t>
      </w:r>
      <w:r>
        <w:t xml:space="preserve"> un seguimiento del grupo con indicadores de trabajo</w:t>
      </w:r>
    </w:p>
    <w:p w:rsidR="00C400BC" w:rsidRDefault="00C400BC" w:rsidP="00C400BC">
      <w:pPr>
        <w:pStyle w:val="Prrafodelista"/>
        <w:jc w:val="both"/>
      </w:pPr>
    </w:p>
    <w:p w:rsidR="00C400BC" w:rsidRDefault="00C400BC" w:rsidP="00C400BC">
      <w:pPr>
        <w:pStyle w:val="Prrafodelista"/>
        <w:numPr>
          <w:ilvl w:val="0"/>
          <w:numId w:val="13"/>
        </w:numPr>
        <w:spacing w:line="240" w:lineRule="auto"/>
        <w:jc w:val="both"/>
      </w:pPr>
      <w:r>
        <w:t xml:space="preserve"> En el </w:t>
      </w:r>
      <w:r>
        <w:t>transcurso</w:t>
      </w:r>
      <w:r>
        <w:t xml:space="preserve"> de esa semana haré sugerencias sobre el contenido</w:t>
      </w:r>
    </w:p>
    <w:p w:rsidR="00C400BC" w:rsidRDefault="00C400BC" w:rsidP="00C400BC">
      <w:pPr>
        <w:pStyle w:val="Prrafodelista"/>
        <w:jc w:val="both"/>
      </w:pPr>
      <w:r>
        <w:t xml:space="preserve">El grupo va puliendo la información textual y buscando imágenes, videos, que pueda luego emplear en su formato digital (que podrá ser PP con sonido o video explicativo, u otros que </w:t>
      </w:r>
      <w:r>
        <w:t>Uds.</w:t>
      </w:r>
      <w:r>
        <w:t xml:space="preserve"> sugieran y yo </w:t>
      </w:r>
      <w:r>
        <w:t>pruebe</w:t>
      </w:r>
      <w:r>
        <w:t xml:space="preserve"> primero)</w:t>
      </w:r>
    </w:p>
    <w:p w:rsidR="00C400BC" w:rsidRDefault="00C400BC" w:rsidP="00C400BC">
      <w:pPr>
        <w:pStyle w:val="Prrafodelista"/>
        <w:jc w:val="both"/>
      </w:pPr>
    </w:p>
    <w:p w:rsidR="00E25573" w:rsidRDefault="00C400BC" w:rsidP="009779B7">
      <w:pPr>
        <w:pStyle w:val="Prrafodelista"/>
        <w:numPr>
          <w:ilvl w:val="0"/>
          <w:numId w:val="13"/>
        </w:numPr>
        <w:spacing w:line="240" w:lineRule="auto"/>
        <w:jc w:val="both"/>
      </w:pPr>
      <w:r>
        <w:t xml:space="preserve"> El tiempo de entrega definitiva de esta primera etapa se fija provisoriamente para el 21 de mayo, ya que deberán confeccionar la explicación en formato virtual, un informo y un resumen, que serán socializados y reforzados con explicaciones de mi parte, si fuera necesario</w:t>
      </w:r>
      <w:r>
        <w:t>, relativa al grupo.</w:t>
      </w:r>
    </w:p>
    <w:p w:rsidR="00C400BC" w:rsidRPr="00DD3B2E" w:rsidRDefault="00C400BC" w:rsidP="00C400BC">
      <w:pPr>
        <w:ind w:left="360"/>
        <w:jc w:val="both"/>
      </w:pPr>
      <w:r>
        <w:t>Saludos a todos!!</w:t>
      </w:r>
      <w:bookmarkStart w:id="0" w:name="_GoBack"/>
      <w:bookmarkEnd w:id="0"/>
    </w:p>
    <w:sectPr w:rsidR="00C400BC" w:rsidRPr="00DD3B2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B3" w:rsidRDefault="006347B3" w:rsidP="001A3054">
      <w:r>
        <w:separator/>
      </w:r>
    </w:p>
  </w:endnote>
  <w:endnote w:type="continuationSeparator" w:id="0">
    <w:p w:rsidR="006347B3" w:rsidRDefault="006347B3"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B3" w:rsidRDefault="006347B3" w:rsidP="001A3054">
      <w:r>
        <w:separator/>
      </w:r>
    </w:p>
  </w:footnote>
  <w:footnote w:type="continuationSeparator" w:id="0">
    <w:p w:rsidR="006347B3" w:rsidRDefault="006347B3" w:rsidP="001A3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2ED"/>
    <w:multiLevelType w:val="hybridMultilevel"/>
    <w:tmpl w:val="2C68E6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08E011E"/>
    <w:multiLevelType w:val="hybridMultilevel"/>
    <w:tmpl w:val="AD6EC9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3730D9"/>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DA3B12"/>
    <w:multiLevelType w:val="hybridMultilevel"/>
    <w:tmpl w:val="A02675B2"/>
    <w:lvl w:ilvl="0" w:tplc="10D63BDA">
      <w:start w:val="1"/>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83353C"/>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47F4784"/>
    <w:multiLevelType w:val="hybridMultilevel"/>
    <w:tmpl w:val="B20E77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A185B63"/>
    <w:multiLevelType w:val="hybridMultilevel"/>
    <w:tmpl w:val="062C1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24E6219"/>
    <w:multiLevelType w:val="hybridMultilevel"/>
    <w:tmpl w:val="6570E7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B2809BA"/>
    <w:multiLevelType w:val="hybridMultilevel"/>
    <w:tmpl w:val="B000767C"/>
    <w:lvl w:ilvl="0" w:tplc="05A88212">
      <w:start w:val="1"/>
      <w:numFmt w:val="decimal"/>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945187"/>
    <w:multiLevelType w:val="hybridMultilevel"/>
    <w:tmpl w:val="F2540B8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C3634C3"/>
    <w:multiLevelType w:val="hybridMultilevel"/>
    <w:tmpl w:val="59045506"/>
    <w:lvl w:ilvl="0" w:tplc="1DACA7F8">
      <w:numFmt w:val="bullet"/>
      <w:lvlText w:val="-"/>
      <w:lvlJc w:val="left"/>
      <w:pPr>
        <w:ind w:left="720" w:hanging="360"/>
      </w:pPr>
      <w:rPr>
        <w:rFonts w:ascii="Calibri" w:eastAsia="Arial"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CD00D0F"/>
    <w:multiLevelType w:val="hybridMultilevel"/>
    <w:tmpl w:val="24FADB8A"/>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D36428B"/>
    <w:multiLevelType w:val="hybridMultilevel"/>
    <w:tmpl w:val="30CE99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10"/>
  </w:num>
  <w:num w:numId="6">
    <w:abstractNumId w:val="5"/>
  </w:num>
  <w:num w:numId="7">
    <w:abstractNumId w:val="3"/>
  </w:num>
  <w:num w:numId="8">
    <w:abstractNumId w:val="7"/>
  </w:num>
  <w:num w:numId="9">
    <w:abstractNumId w:val="8"/>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54"/>
    <w:rsid w:val="00010019"/>
    <w:rsid w:val="001A3054"/>
    <w:rsid w:val="002566B7"/>
    <w:rsid w:val="002571CF"/>
    <w:rsid w:val="00476063"/>
    <w:rsid w:val="00476C90"/>
    <w:rsid w:val="005526F0"/>
    <w:rsid w:val="0055398C"/>
    <w:rsid w:val="006347B3"/>
    <w:rsid w:val="00676818"/>
    <w:rsid w:val="007722F4"/>
    <w:rsid w:val="00871E86"/>
    <w:rsid w:val="008D0D83"/>
    <w:rsid w:val="00996ABB"/>
    <w:rsid w:val="009F2DBF"/>
    <w:rsid w:val="00AB673D"/>
    <w:rsid w:val="00C0651A"/>
    <w:rsid w:val="00C31992"/>
    <w:rsid w:val="00C400BC"/>
    <w:rsid w:val="00CE6F8F"/>
    <w:rsid w:val="00D0737A"/>
    <w:rsid w:val="00DD3B2E"/>
    <w:rsid w:val="00E156C9"/>
    <w:rsid w:val="00E25573"/>
    <w:rsid w:val="00E30FFC"/>
    <w:rsid w:val="00EB024D"/>
    <w:rsid w:val="00EB6009"/>
    <w:rsid w:val="00ED2847"/>
    <w:rsid w:val="00EE48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836F"/>
  <w15:docId w15:val="{ADAD10CF-87E4-412D-AFAA-6C33A6BC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EF80-1E89-4D85-82B5-086855A2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2</cp:revision>
  <dcterms:created xsi:type="dcterms:W3CDTF">2020-04-29T14:59:00Z</dcterms:created>
  <dcterms:modified xsi:type="dcterms:W3CDTF">2020-04-29T14:59:00Z</dcterms:modified>
</cp:coreProperties>
</file>