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B3" w:rsidRDefault="00A945B3" w:rsidP="00A94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 w:rsidRPr="00C9682A">
        <w:rPr>
          <w:u w:val="single"/>
          <w:lang w:val="es-AR"/>
        </w:rPr>
        <w:t>Date</w:t>
      </w:r>
      <w:r>
        <w:rPr>
          <w:lang w:val="es-AR"/>
        </w:rPr>
        <w:t xml:space="preserve">:13/03    </w:t>
      </w:r>
      <w:r w:rsidRPr="00C9682A">
        <w:rPr>
          <w:u w:val="single"/>
          <w:lang w:val="es-AR"/>
        </w:rPr>
        <w:t>Fecha de Entrega</w:t>
      </w:r>
      <w:r>
        <w:rPr>
          <w:lang w:val="es-AR"/>
        </w:rPr>
        <w:t xml:space="preserve"> :17/04  Enviar: </w:t>
      </w:r>
      <w:hyperlink r:id="rId7" w:history="1">
        <w:r w:rsidRPr="00147A07">
          <w:rPr>
            <w:rStyle w:val="Hipervnculo"/>
            <w:lang w:val="es-AR"/>
          </w:rPr>
          <w:t>czanotti@institutonsvallecba.edu.ar</w:t>
        </w:r>
      </w:hyperlink>
    </w:p>
    <w:p w:rsidR="00A945B3" w:rsidRDefault="00A945B3" w:rsidP="00A94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 w:rsidRPr="00C9682A">
        <w:rPr>
          <w:u w:val="single"/>
          <w:lang w:val="es-AR"/>
        </w:rPr>
        <w:t>Libro</w:t>
      </w:r>
      <w:r>
        <w:rPr>
          <w:lang w:val="es-AR"/>
        </w:rPr>
        <w:t>: The Big Picture B1 Pre-Intermediate  student´s book</w:t>
      </w:r>
    </w:p>
    <w:p w:rsidR="00A945B3" w:rsidRDefault="00A945B3" w:rsidP="00A94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 w:rsidRPr="00C9682A">
        <w:rPr>
          <w:u w:val="single"/>
          <w:lang w:val="es-AR"/>
        </w:rPr>
        <w:t>Ed:</w:t>
      </w:r>
      <w:r>
        <w:rPr>
          <w:lang w:val="es-AR"/>
        </w:rPr>
        <w:t xml:space="preserve"> Richmond</w:t>
      </w:r>
    </w:p>
    <w:p w:rsidR="00A945B3" w:rsidRDefault="00A945B3" w:rsidP="00A94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 w:rsidRPr="00C9682A">
        <w:rPr>
          <w:u w:val="single"/>
          <w:lang w:val="es-AR"/>
        </w:rPr>
        <w:t>Diccionario</w:t>
      </w:r>
      <w:r>
        <w:rPr>
          <w:lang w:val="es-AR"/>
        </w:rPr>
        <w:t xml:space="preserve"> : puede utilizar cualquiera.</w:t>
      </w:r>
    </w:p>
    <w:p w:rsidR="00A945B3" w:rsidRDefault="00A945B3" w:rsidP="00A94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AR"/>
        </w:rPr>
      </w:pPr>
      <w:r w:rsidRPr="00055EC2">
        <w:rPr>
          <w:color w:val="E36C0A" w:themeColor="accent6" w:themeShade="BF"/>
          <w:sz w:val="40"/>
          <w:lang w:val="es-AR"/>
        </w:rPr>
        <w:t>IMPORTANT: READ</w:t>
      </w:r>
      <w:r w:rsidRPr="00055EC2">
        <w:rPr>
          <w:sz w:val="40"/>
          <w:lang w:val="es-AR"/>
        </w:rPr>
        <w:t xml:space="preserve">  </w:t>
      </w:r>
      <w:r w:rsidRPr="00055EC2">
        <w:rPr>
          <w:b/>
          <w:lang w:val="es-AR"/>
        </w:rPr>
        <w:t xml:space="preserve">YOU MUST </w:t>
      </w:r>
      <w:r w:rsidRPr="00F55BDB">
        <w:rPr>
          <w:b/>
          <w:u w:val="single"/>
          <w:lang w:val="es-AR"/>
        </w:rPr>
        <w:t>WRITE YOUR NAME, SURMANE AND COURSE</w:t>
      </w:r>
    </w:p>
    <w:p w:rsidR="00A945B3" w:rsidRDefault="00A945B3" w:rsidP="00A94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>
        <w:rPr>
          <w:b/>
          <w:lang w:val="es-AR"/>
        </w:rPr>
        <w:t xml:space="preserve">AND SEND IN M.WORD. ANSWERS </w:t>
      </w:r>
      <w:r w:rsidR="00CF36B6">
        <w:rPr>
          <w:b/>
          <w:lang w:val="es-AR"/>
        </w:rPr>
        <w:t xml:space="preserve"> Vocabulary 1,2,3,5/Adj and prepositions 6 y 8a , 9, Must and don´t have to … 3y 4. Listening ANSWERS 1,2,3 y 4</w:t>
      </w:r>
      <w:r w:rsidR="00FB09DD">
        <w:rPr>
          <w:b/>
          <w:lang w:val="es-AR"/>
        </w:rPr>
        <w:t xml:space="preserve"> PROLIJO</w:t>
      </w:r>
    </w:p>
    <w:p w:rsidR="00026888" w:rsidRPr="00920FE3" w:rsidRDefault="000B7F5F" w:rsidP="009D0559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0B7F5F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65pt;margin-top:.45pt;width:162.75pt;height:481.9pt;z-index:251658240">
            <v:textbox>
              <w:txbxContent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Complete in your folder</w:t>
                  </w:r>
                </w:p>
                <w:p w:rsidR="00372052" w:rsidRPr="00372052" w:rsidRDefault="00372052">
                  <w:pPr>
                    <w:rPr>
                      <w:b/>
                      <w:lang w:val="es-AR"/>
                    </w:rPr>
                  </w:pPr>
                  <w:r w:rsidRPr="00372052">
                    <w:rPr>
                      <w:b/>
                      <w:lang w:val="es-AR"/>
                    </w:rPr>
                    <w:t>Vocabulary Unit 5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Page 28. 1 </w:t>
                  </w:r>
                  <w:r w:rsidRPr="00372052">
                    <w:rPr>
                      <w:u w:val="single"/>
                      <w:lang w:val="es-AR"/>
                    </w:rPr>
                    <w:t xml:space="preserve">Crossword 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Across 4., 5,7.8.9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Down 1,2,3,5,6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2 </w:t>
                  </w:r>
                  <w:r w:rsidRPr="00372052">
                    <w:rPr>
                      <w:u w:val="single"/>
                      <w:lang w:val="es-AR"/>
                    </w:rPr>
                    <w:t>Complete the words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1,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2,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3,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4,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5,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6,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7,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3-</w:t>
                  </w:r>
                  <w:r w:rsidRPr="00CF36B6">
                    <w:rPr>
                      <w:b/>
                      <w:lang w:val="es-AR"/>
                    </w:rPr>
                    <w:t>Complete the sentences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1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2 etc una palabra en cada renglón</w:t>
                  </w:r>
                </w:p>
                <w:p w:rsid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4- </w:t>
                  </w:r>
                  <w:r w:rsidRPr="00CF36B6">
                    <w:rPr>
                      <w:b/>
                      <w:lang w:val="es-AR"/>
                    </w:rPr>
                    <w:t>NO HACER</w:t>
                  </w:r>
                </w:p>
                <w:p w:rsidR="00372052" w:rsidRPr="00372052" w:rsidRDefault="0037205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5 ED/ ing Adjectives si hacer</w:t>
                  </w:r>
                </w:p>
              </w:txbxContent>
            </v:textbox>
          </v:shape>
        </w:pict>
      </w:r>
      <w:r w:rsidR="009D0559" w:rsidRPr="00920FE3">
        <w:rPr>
          <w:b/>
          <w:sz w:val="24"/>
          <w:u w:val="single"/>
        </w:rPr>
        <w:t xml:space="preserve">Read and complete in your foulder. </w:t>
      </w:r>
    </w:p>
    <w:p w:rsidR="00026888" w:rsidRDefault="00026888"/>
    <w:p w:rsidR="00026888" w:rsidRDefault="00372052">
      <w:r w:rsidRPr="00372052">
        <w:rPr>
          <w:noProof/>
          <w:lang w:eastAsia="es-ES"/>
        </w:rPr>
        <w:drawing>
          <wp:inline distT="0" distB="0" distL="0" distR="0">
            <wp:extent cx="3451350" cy="4619124"/>
            <wp:effectExtent l="19050" t="0" r="0" b="0"/>
            <wp:docPr id="10" name="Imagen 8" descr="C:\Users\fgoss\Downloads\WhatsApp Image 2020-04-13 at 10.3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goss\Downloads\WhatsApp Image 2020-04-13 at 10.38.2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623" cy="462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888" w:rsidRDefault="00026888"/>
    <w:p w:rsidR="00026888" w:rsidRDefault="00026888"/>
    <w:p w:rsidR="00BD6910" w:rsidRDefault="00BD6910"/>
    <w:p w:rsidR="00BD6910" w:rsidRDefault="00BD6910"/>
    <w:p w:rsidR="00BD6910" w:rsidRDefault="00BD6910"/>
    <w:p w:rsidR="009C1F5D" w:rsidRPr="00076730" w:rsidRDefault="009C1F5D" w:rsidP="009C1F5D">
      <w:pPr>
        <w:rPr>
          <w:b/>
          <w:u w:val="single"/>
        </w:rPr>
      </w:pPr>
      <w:r w:rsidRPr="00076730">
        <w:rPr>
          <w:b/>
          <w:u w:val="single"/>
        </w:rPr>
        <w:t>Prepositions</w:t>
      </w:r>
    </w:p>
    <w:p w:rsidR="009C1F5D" w:rsidRDefault="009C1F5D" w:rsidP="009C1F5D">
      <w:r>
        <w:t>You can use ing form after an Adjective and preposition example: I´m good at swimmni</w:t>
      </w:r>
      <w:r w:rsidRPr="00374C93">
        <w:rPr>
          <w:u w:val="single"/>
        </w:rPr>
        <w:t xml:space="preserve">ng. </w:t>
      </w:r>
    </w:p>
    <w:p w:rsidR="009C1F5D" w:rsidRDefault="009C1F5D" w:rsidP="009C1F5D">
      <w:r>
        <w:t>I´m interesting in learn</w:t>
      </w:r>
      <w:r w:rsidRPr="00374C93">
        <w:rPr>
          <w:u w:val="single"/>
        </w:rPr>
        <w:t>ing</w:t>
      </w:r>
      <w:r>
        <w:t xml:space="preserve"> languages.</w:t>
      </w:r>
    </w:p>
    <w:tbl>
      <w:tblPr>
        <w:tblStyle w:val="Tablaconcuadrcula"/>
        <w:tblW w:w="0" w:type="auto"/>
        <w:tblLook w:val="04A0"/>
      </w:tblPr>
      <w:tblGrid>
        <w:gridCol w:w="1142"/>
        <w:gridCol w:w="1355"/>
      </w:tblGrid>
      <w:tr w:rsidR="009C1F5D" w:rsidRPr="00374C93" w:rsidTr="00763A34">
        <w:tc>
          <w:tcPr>
            <w:tcW w:w="1142" w:type="dxa"/>
          </w:tcPr>
          <w:p w:rsidR="009C1F5D" w:rsidRPr="00374C93" w:rsidRDefault="009C1F5D" w:rsidP="00763A34">
            <w:pPr>
              <w:rPr>
                <w:b/>
              </w:rPr>
            </w:pPr>
            <w:r w:rsidRPr="00374C93">
              <w:rPr>
                <w:b/>
              </w:rPr>
              <w:t xml:space="preserve">Adjetives </w:t>
            </w:r>
          </w:p>
        </w:tc>
        <w:tc>
          <w:tcPr>
            <w:tcW w:w="1326" w:type="dxa"/>
          </w:tcPr>
          <w:p w:rsidR="009C1F5D" w:rsidRPr="00374C93" w:rsidRDefault="009C1F5D" w:rsidP="00763A34">
            <w:pPr>
              <w:rPr>
                <w:b/>
              </w:rPr>
            </w:pPr>
            <w:r w:rsidRPr="00374C93">
              <w:rPr>
                <w:b/>
              </w:rPr>
              <w:t>Prepositions</w:t>
            </w:r>
          </w:p>
        </w:tc>
      </w:tr>
      <w:tr w:rsidR="009C1F5D" w:rsidTr="00763A34">
        <w:tc>
          <w:tcPr>
            <w:tcW w:w="1142" w:type="dxa"/>
          </w:tcPr>
          <w:p w:rsidR="009C1F5D" w:rsidRDefault="009C1F5D" w:rsidP="00763A34">
            <w:r>
              <w:t xml:space="preserve">Good </w:t>
            </w:r>
          </w:p>
        </w:tc>
        <w:tc>
          <w:tcPr>
            <w:tcW w:w="1326" w:type="dxa"/>
            <w:vMerge w:val="restart"/>
          </w:tcPr>
          <w:p w:rsidR="009C1F5D" w:rsidRDefault="009C1F5D" w:rsidP="00763A34">
            <w:r>
              <w:t>at</w:t>
            </w:r>
          </w:p>
        </w:tc>
      </w:tr>
      <w:tr w:rsidR="009C1F5D" w:rsidTr="00763A34">
        <w:tc>
          <w:tcPr>
            <w:tcW w:w="1101" w:type="dxa"/>
          </w:tcPr>
          <w:p w:rsidR="009C1F5D" w:rsidRDefault="009C1F5D" w:rsidP="00763A34">
            <w:r>
              <w:t>Bad</w:t>
            </w:r>
          </w:p>
        </w:tc>
        <w:tc>
          <w:tcPr>
            <w:tcW w:w="1326" w:type="dxa"/>
            <w:vMerge/>
          </w:tcPr>
          <w:p w:rsidR="009C1F5D" w:rsidRDefault="009C1F5D" w:rsidP="00763A34"/>
        </w:tc>
      </w:tr>
      <w:tr w:rsidR="009C1F5D" w:rsidTr="00763A34">
        <w:tc>
          <w:tcPr>
            <w:tcW w:w="1101" w:type="dxa"/>
          </w:tcPr>
          <w:p w:rsidR="009C1F5D" w:rsidRDefault="009C1F5D" w:rsidP="00763A34">
            <w:r>
              <w:t>Bored</w:t>
            </w:r>
          </w:p>
        </w:tc>
        <w:tc>
          <w:tcPr>
            <w:tcW w:w="1326" w:type="dxa"/>
          </w:tcPr>
          <w:p w:rsidR="009C1F5D" w:rsidRDefault="009C1F5D" w:rsidP="00763A34">
            <w:r>
              <w:t>with</w:t>
            </w:r>
          </w:p>
        </w:tc>
      </w:tr>
      <w:tr w:rsidR="009C1F5D" w:rsidTr="00763A34">
        <w:tc>
          <w:tcPr>
            <w:tcW w:w="1101" w:type="dxa"/>
          </w:tcPr>
          <w:p w:rsidR="009C1F5D" w:rsidRDefault="009C1F5D" w:rsidP="00763A34">
            <w:r>
              <w:t xml:space="preserve">Interested </w:t>
            </w:r>
          </w:p>
        </w:tc>
        <w:tc>
          <w:tcPr>
            <w:tcW w:w="1326" w:type="dxa"/>
          </w:tcPr>
          <w:p w:rsidR="009C1F5D" w:rsidRDefault="009C1F5D" w:rsidP="00763A34">
            <w:r>
              <w:t>in</w:t>
            </w:r>
          </w:p>
        </w:tc>
      </w:tr>
      <w:tr w:rsidR="009C1F5D" w:rsidTr="00763A34">
        <w:tc>
          <w:tcPr>
            <w:tcW w:w="1101" w:type="dxa"/>
          </w:tcPr>
          <w:p w:rsidR="009C1F5D" w:rsidRDefault="009C1F5D" w:rsidP="00763A34">
            <w:r>
              <w:t>Enjoy</w:t>
            </w:r>
          </w:p>
        </w:tc>
        <w:tc>
          <w:tcPr>
            <w:tcW w:w="1326" w:type="dxa"/>
            <w:vMerge w:val="restart"/>
          </w:tcPr>
          <w:p w:rsidR="009C1F5D" w:rsidRDefault="009C1F5D" w:rsidP="00763A34">
            <w:r>
              <w:t>something</w:t>
            </w:r>
          </w:p>
        </w:tc>
      </w:tr>
      <w:tr w:rsidR="009C1F5D" w:rsidTr="00763A34">
        <w:tc>
          <w:tcPr>
            <w:tcW w:w="1142" w:type="dxa"/>
          </w:tcPr>
          <w:p w:rsidR="009C1F5D" w:rsidRDefault="009C1F5D" w:rsidP="00763A34">
            <w:r>
              <w:t>like</w:t>
            </w:r>
          </w:p>
        </w:tc>
        <w:tc>
          <w:tcPr>
            <w:tcW w:w="1326" w:type="dxa"/>
            <w:vMerge/>
          </w:tcPr>
          <w:p w:rsidR="009C1F5D" w:rsidRDefault="009C1F5D" w:rsidP="00763A34"/>
        </w:tc>
      </w:tr>
      <w:tr w:rsidR="009C1F5D" w:rsidTr="00763A34">
        <w:tc>
          <w:tcPr>
            <w:tcW w:w="1142" w:type="dxa"/>
          </w:tcPr>
          <w:p w:rsidR="009C1F5D" w:rsidRDefault="009C1F5D" w:rsidP="00763A34">
            <w:r>
              <w:t>love</w:t>
            </w:r>
          </w:p>
        </w:tc>
        <w:tc>
          <w:tcPr>
            <w:tcW w:w="1326" w:type="dxa"/>
            <w:vMerge/>
          </w:tcPr>
          <w:p w:rsidR="009C1F5D" w:rsidRDefault="009C1F5D" w:rsidP="00763A34"/>
        </w:tc>
      </w:tr>
      <w:tr w:rsidR="009C1F5D" w:rsidTr="00763A34">
        <w:tc>
          <w:tcPr>
            <w:tcW w:w="1142" w:type="dxa"/>
          </w:tcPr>
          <w:p w:rsidR="009C1F5D" w:rsidRDefault="009C1F5D" w:rsidP="00763A34">
            <w:r>
              <w:t xml:space="preserve">Exiced </w:t>
            </w:r>
          </w:p>
        </w:tc>
        <w:tc>
          <w:tcPr>
            <w:tcW w:w="1326" w:type="dxa"/>
          </w:tcPr>
          <w:p w:rsidR="009C1F5D" w:rsidRDefault="009C1F5D" w:rsidP="00763A34">
            <w:r>
              <w:t>about</w:t>
            </w:r>
          </w:p>
        </w:tc>
      </w:tr>
      <w:tr w:rsidR="009C1F5D" w:rsidTr="00763A34">
        <w:tc>
          <w:tcPr>
            <w:tcW w:w="1142" w:type="dxa"/>
          </w:tcPr>
          <w:p w:rsidR="009C1F5D" w:rsidRDefault="009C1F5D" w:rsidP="00763A34">
            <w:r>
              <w:t xml:space="preserve">Different </w:t>
            </w:r>
          </w:p>
        </w:tc>
        <w:tc>
          <w:tcPr>
            <w:tcW w:w="1326" w:type="dxa"/>
          </w:tcPr>
          <w:p w:rsidR="009C1F5D" w:rsidRDefault="009C1F5D" w:rsidP="00763A34">
            <w:r>
              <w:t>From or to</w:t>
            </w:r>
          </w:p>
        </w:tc>
      </w:tr>
    </w:tbl>
    <w:p w:rsidR="009C1F5D" w:rsidRDefault="009C1F5D">
      <w:r>
        <w:rPr>
          <w:noProof/>
          <w:lang w:eastAsia="es-ES"/>
        </w:rPr>
        <w:pict>
          <v:shape id="_x0000_s1027" type="#_x0000_t202" style="position:absolute;margin-left:305.6pt;margin-top:6.05pt;width:138.9pt;height:316.35pt;z-index:251659264;mso-position-horizontal-relative:text;mso-position-vertical-relative:text">
            <v:textbox>
              <w:txbxContent>
                <w:p w:rsidR="00CF36B6" w:rsidRPr="00CF36B6" w:rsidRDefault="00CF36B6">
                  <w:pPr>
                    <w:rPr>
                      <w:b/>
                      <w:lang w:val="es-AR"/>
                    </w:rPr>
                  </w:pPr>
                  <w:r w:rsidRPr="00CF36B6">
                    <w:rPr>
                      <w:b/>
                      <w:lang w:val="es-AR"/>
                    </w:rPr>
                    <w:t>Adj + prepositions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6 Choose the correct option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Escribir toda la oración en la carpeta.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7 . Read and Complete act 8a , 8 b is in the book at the end.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Act 9  Complete 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1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2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3 etc</w:t>
                  </w:r>
                </w:p>
                <w:p w:rsidR="00CF36B6" w:rsidRPr="00CF36B6" w:rsidRDefault="00CF36B6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</w:p>
    <w:p w:rsidR="009C1F5D" w:rsidRDefault="009C1F5D"/>
    <w:p w:rsidR="00BD6910" w:rsidRDefault="00372052">
      <w:r w:rsidRPr="00372052">
        <w:rPr>
          <w:noProof/>
          <w:lang w:eastAsia="es-ES"/>
        </w:rPr>
        <w:drawing>
          <wp:inline distT="0" distB="0" distL="0" distR="0">
            <wp:extent cx="3298630" cy="4397256"/>
            <wp:effectExtent l="19050" t="0" r="0" b="0"/>
            <wp:docPr id="12" name="Imagen 6" descr="C:\Users\fgoss\Downloads\WhatsApp Image 2020-04-13 at 11.1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goss\Downloads\WhatsApp Image 2020-04-13 at 11.11.4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171" cy="439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E3" w:rsidRDefault="00920FE3"/>
    <w:p w:rsidR="00920FE3" w:rsidRDefault="009C1F5D">
      <w:r>
        <w:rPr>
          <w:noProof/>
          <w:lang w:eastAsia="es-ES"/>
        </w:rPr>
        <w:pict>
          <v:shape id="_x0000_s1028" type="#_x0000_t202" style="position:absolute;margin-left:82.2pt;margin-top:4.95pt;width:193.3pt;height:291.9pt;z-index:251660288">
            <v:textbox>
              <w:txbxContent>
                <w:p w:rsidR="00CF36B6" w:rsidRPr="00CF36B6" w:rsidRDefault="00CF36B6">
                  <w:pPr>
                    <w:rPr>
                      <w:b/>
                      <w:u w:val="single"/>
                      <w:lang w:val="es-AR"/>
                    </w:rPr>
                  </w:pPr>
                  <w:r w:rsidRPr="00CF36B6">
                    <w:rPr>
                      <w:b/>
                      <w:u w:val="single"/>
                      <w:lang w:val="es-AR"/>
                    </w:rPr>
                    <w:t xml:space="preserve">Complete in the folder </w:t>
                  </w:r>
                </w:p>
                <w:p w:rsidR="00CF36B6" w:rsidRPr="00CF36B6" w:rsidRDefault="00CF36B6" w:rsidP="00CF36B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( con la letra que le corresponde)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2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3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4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5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6</w:t>
                  </w:r>
                </w:p>
                <w:p w:rsidR="00CF36B6" w:rsidRDefault="00CF36B6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7</w:t>
                  </w:r>
                </w:p>
                <w:p w:rsidR="00CF36B6" w:rsidRDefault="00CF36B6">
                  <w:pPr>
                    <w:rPr>
                      <w:b/>
                      <w:u w:val="single"/>
                      <w:lang w:val="es-AR"/>
                    </w:rPr>
                  </w:pPr>
                  <w:r>
                    <w:rPr>
                      <w:lang w:val="es-AR"/>
                    </w:rPr>
                    <w:t xml:space="preserve">4. </w:t>
                  </w:r>
                  <w:r w:rsidRPr="00CF36B6">
                    <w:rPr>
                      <w:b/>
                      <w:u w:val="single"/>
                      <w:lang w:val="es-AR"/>
                    </w:rPr>
                    <w:t>Choose the correct option</w:t>
                  </w:r>
                </w:p>
                <w:p w:rsidR="00CF36B6" w:rsidRDefault="00CF36B6">
                  <w:pPr>
                    <w:rPr>
                      <w:b/>
                      <w:u w:val="single"/>
                      <w:lang w:val="es-AR"/>
                    </w:rPr>
                  </w:pPr>
                  <w:r>
                    <w:rPr>
                      <w:b/>
                      <w:u w:val="single"/>
                      <w:lang w:val="es-AR"/>
                    </w:rPr>
                    <w:t>1,</w:t>
                  </w:r>
                </w:p>
                <w:p w:rsidR="00CF36B6" w:rsidRPr="00CF36B6" w:rsidRDefault="00CF36B6">
                  <w:pPr>
                    <w:rPr>
                      <w:lang w:val="es-AR"/>
                    </w:rPr>
                  </w:pPr>
                  <w:r>
                    <w:rPr>
                      <w:b/>
                      <w:u w:val="single"/>
                      <w:lang w:val="es-AR"/>
                    </w:rPr>
                    <w:t>2 etc</w:t>
                  </w:r>
                </w:p>
              </w:txbxContent>
            </v:textbox>
          </v:shape>
        </w:pict>
      </w:r>
    </w:p>
    <w:p w:rsidR="00920FE3" w:rsidRDefault="00920FE3"/>
    <w:p w:rsidR="00920FE3" w:rsidRDefault="00920FE3"/>
    <w:p w:rsidR="00920FE3" w:rsidRDefault="009C1F5D">
      <w:r w:rsidRPr="00372052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18915</wp:posOffset>
            </wp:positionH>
            <wp:positionV relativeFrom="paragraph">
              <wp:posOffset>-1135395</wp:posOffset>
            </wp:positionV>
            <wp:extent cx="2234550" cy="3888000"/>
            <wp:effectExtent l="19050" t="0" r="0" b="0"/>
            <wp:wrapThrough wrapText="bothSides">
              <wp:wrapPolygon edited="0">
                <wp:start x="-184" y="0"/>
                <wp:lineTo x="-184" y="21484"/>
                <wp:lineTo x="21545" y="21484"/>
                <wp:lineTo x="21545" y="0"/>
                <wp:lineTo x="-184" y="0"/>
              </wp:wrapPolygon>
            </wp:wrapThrough>
            <wp:docPr id="2" name="Imagen 7" descr="C:\Users\fgoss\Downloads\WhatsApp Image 2020-04-13 at 10.3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goss\Downloads\WhatsApp Image 2020-04-13 at 10.39.0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38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2E2" w:rsidRDefault="000842E2"/>
    <w:p w:rsidR="000842E2" w:rsidRDefault="000842E2"/>
    <w:p w:rsidR="000842E2" w:rsidRDefault="000842E2"/>
    <w:p w:rsidR="000842E2" w:rsidRDefault="000842E2"/>
    <w:p w:rsidR="00B579DB" w:rsidRDefault="00B579DB"/>
    <w:p w:rsidR="00B579DB" w:rsidRDefault="00B579DB"/>
    <w:p w:rsidR="009C1F5D" w:rsidRDefault="009C1F5D"/>
    <w:p w:rsidR="00B579DB" w:rsidRDefault="00B579DB"/>
    <w:p w:rsidR="009C1F5D" w:rsidRDefault="009C1F5D">
      <w:pPr>
        <w:rPr>
          <w:b/>
          <w:u w:val="single"/>
        </w:rPr>
      </w:pPr>
    </w:p>
    <w:p w:rsidR="009C1F5D" w:rsidRDefault="009C1F5D">
      <w:pPr>
        <w:rPr>
          <w:b/>
          <w:u w:val="single"/>
        </w:rPr>
      </w:pPr>
    </w:p>
    <w:p w:rsidR="00FC39A3" w:rsidRPr="009C1F5D" w:rsidRDefault="00026888">
      <w:pPr>
        <w:rPr>
          <w:b/>
          <w:u w:val="single"/>
        </w:rPr>
      </w:pPr>
      <w:r w:rsidRPr="009C1F5D">
        <w:rPr>
          <w:b/>
          <w:u w:val="single"/>
        </w:rPr>
        <w:t>Listening: Queen´s message from the BBC</w:t>
      </w:r>
    </w:p>
    <w:p w:rsidR="00026888" w:rsidRDefault="000B7F5F">
      <w:hyperlink r:id="rId11" w:history="1">
        <w:r w:rsidR="00026888">
          <w:rPr>
            <w:rStyle w:val="Hipervnculo"/>
          </w:rPr>
          <w:t>https://www.bbc.com/news/entertainment-arts-52183327?intlink_from_url=https://www.bbc.com/news/topics/cq23pdgvr7rt/queen-elizabeth-ii&amp;link_location=live-reporting-story</w:t>
        </w:r>
      </w:hyperlink>
    </w:p>
    <w:p w:rsidR="00026888" w:rsidRPr="008471DF" w:rsidRDefault="00026888">
      <w:pPr>
        <w:rPr>
          <w:sz w:val="28"/>
          <w:u w:val="single"/>
        </w:rPr>
      </w:pPr>
      <w:r w:rsidRPr="008471DF">
        <w:rPr>
          <w:sz w:val="28"/>
          <w:u w:val="single"/>
        </w:rPr>
        <w:t>Listen and answer the questions</w:t>
      </w:r>
    </w:p>
    <w:p w:rsidR="00026888" w:rsidRDefault="00026888">
      <w:r>
        <w:t>1 Who ´s she?</w:t>
      </w:r>
    </w:p>
    <w:p w:rsidR="00026888" w:rsidRDefault="00026888">
      <w:r>
        <w:t>2 Where´s she from?</w:t>
      </w:r>
    </w:p>
    <w:p w:rsidR="00026888" w:rsidRDefault="00026888">
      <w:r>
        <w:t xml:space="preserve">3 What´s the main idea? </w:t>
      </w:r>
    </w:p>
    <w:p w:rsidR="00026888" w:rsidRDefault="00026888">
      <w:r>
        <w:t>4 Did you understand?</w:t>
      </w:r>
    </w:p>
    <w:sectPr w:rsidR="00026888" w:rsidSect="00FC39A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A9" w:rsidRDefault="00DC16A9" w:rsidP="00A945B3">
      <w:pPr>
        <w:spacing w:after="0" w:line="240" w:lineRule="auto"/>
      </w:pPr>
      <w:r>
        <w:separator/>
      </w:r>
    </w:p>
  </w:endnote>
  <w:endnote w:type="continuationSeparator" w:id="1">
    <w:p w:rsidR="00DC16A9" w:rsidRDefault="00DC16A9" w:rsidP="00A9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A9" w:rsidRDefault="00DC16A9" w:rsidP="00A945B3">
      <w:pPr>
        <w:spacing w:after="0" w:line="240" w:lineRule="auto"/>
      </w:pPr>
      <w:r>
        <w:separator/>
      </w:r>
    </w:p>
  </w:footnote>
  <w:footnote w:type="continuationSeparator" w:id="1">
    <w:p w:rsidR="00DC16A9" w:rsidRDefault="00DC16A9" w:rsidP="00A9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B3" w:rsidRPr="00C9682A" w:rsidRDefault="00A945B3" w:rsidP="00A945B3">
    <w:pPr>
      <w:pStyle w:val="Encabezado"/>
      <w:rPr>
        <w:u w:val="single"/>
        <w:lang w:val="es-AR"/>
      </w:rPr>
    </w:pPr>
    <w:r w:rsidRPr="00C9682A">
      <w:rPr>
        <w:u w:val="single"/>
        <w:lang w:val="es-AR"/>
      </w:rPr>
      <w:t>I</w:t>
    </w:r>
    <w:r>
      <w:rPr>
        <w:u w:val="single"/>
        <w:lang w:val="es-AR"/>
      </w:rPr>
      <w:t xml:space="preserve">nstituto Ntra. Sra. Del Valle                                                                     Abril        </w:t>
    </w:r>
    <w:r w:rsidRPr="00C9682A">
      <w:rPr>
        <w:u w:val="single"/>
        <w:lang w:val="es-AR"/>
      </w:rPr>
      <w:t xml:space="preserve">       Año 2020</w:t>
    </w:r>
  </w:p>
  <w:p w:rsidR="00A945B3" w:rsidRPr="0049424C" w:rsidRDefault="00A945B3" w:rsidP="00A945B3">
    <w:pPr>
      <w:pStyle w:val="Encabezado"/>
      <w:jc w:val="center"/>
      <w:rPr>
        <w:u w:val="single"/>
        <w:lang w:val="es-AR"/>
      </w:rPr>
    </w:pPr>
    <w:r w:rsidRPr="0049424C">
      <w:rPr>
        <w:u w:val="single"/>
        <w:lang w:val="es-AR"/>
      </w:rPr>
      <w:t xml:space="preserve">Materia </w:t>
    </w:r>
    <w:r w:rsidRPr="0049424C">
      <w:rPr>
        <w:b/>
        <w:sz w:val="36"/>
        <w:u w:val="single"/>
        <w:lang w:val="es-AR"/>
      </w:rPr>
      <w:t>INGLÉS</w:t>
    </w:r>
    <w:r w:rsidRPr="0049424C">
      <w:rPr>
        <w:u w:val="single"/>
        <w:lang w:val="es-AR"/>
      </w:rPr>
      <w:t>.   Prof. Cecilia Ma. Zanotti</w:t>
    </w:r>
  </w:p>
  <w:p w:rsidR="00A945B3" w:rsidRPr="00A945B3" w:rsidRDefault="00A945B3">
    <w:pPr>
      <w:pStyle w:val="Encabezado"/>
      <w:rPr>
        <w:rFonts w:ascii="Comic Sans MS" w:hAnsi="Comic Sans MS"/>
        <w:b/>
        <w:color w:val="FF0000"/>
        <w:sz w:val="32"/>
        <w:u w:val="single"/>
        <w:lang w:val="es-AR"/>
      </w:rPr>
    </w:pPr>
    <w:r w:rsidRPr="00A945B3">
      <w:rPr>
        <w:rFonts w:ascii="Comic Sans MS" w:hAnsi="Comic Sans MS"/>
        <w:b/>
        <w:color w:val="FF0000"/>
        <w:sz w:val="32"/>
        <w:u w:val="single"/>
        <w:lang w:val="es-AR"/>
      </w:rPr>
      <w:t>Happy Easter!!</w:t>
    </w:r>
    <w:r w:rsidRPr="00A945B3">
      <w:rPr>
        <w:rFonts w:ascii="Comic Sans MS" w:hAnsi="Comic Sans MS"/>
        <w:sz w:val="16"/>
      </w:rPr>
      <w:t xml:space="preserve">  </w:t>
    </w:r>
    <w:r w:rsidRPr="00A945B3">
      <w:rPr>
        <w:rFonts w:ascii="Comic Sans MS" w:hAnsi="Comic Sans MS"/>
        <w:b/>
        <w:color w:val="FF0000"/>
        <w:sz w:val="32"/>
        <w:lang w:val="es-AR"/>
      </w:rPr>
      <w:t>He is risen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82EFC"/>
    <w:multiLevelType w:val="hybridMultilevel"/>
    <w:tmpl w:val="60C281FA"/>
    <w:lvl w:ilvl="0" w:tplc="6FFE0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D4C91"/>
    <w:multiLevelType w:val="hybridMultilevel"/>
    <w:tmpl w:val="5FF23F78"/>
    <w:lvl w:ilvl="0" w:tplc="26224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5B3"/>
    <w:rsid w:val="00026888"/>
    <w:rsid w:val="000842E2"/>
    <w:rsid w:val="000B7F5F"/>
    <w:rsid w:val="000E202A"/>
    <w:rsid w:val="00262C5A"/>
    <w:rsid w:val="00372052"/>
    <w:rsid w:val="004504BD"/>
    <w:rsid w:val="008471DF"/>
    <w:rsid w:val="00920FE3"/>
    <w:rsid w:val="009C1F5D"/>
    <w:rsid w:val="009D0559"/>
    <w:rsid w:val="009D33B7"/>
    <w:rsid w:val="009D66C2"/>
    <w:rsid w:val="00A945B3"/>
    <w:rsid w:val="00B579DB"/>
    <w:rsid w:val="00BD6910"/>
    <w:rsid w:val="00CF36B6"/>
    <w:rsid w:val="00DC16A9"/>
    <w:rsid w:val="00FB09DD"/>
    <w:rsid w:val="00FC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4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45B3"/>
  </w:style>
  <w:style w:type="paragraph" w:styleId="Piedepgina">
    <w:name w:val="footer"/>
    <w:basedOn w:val="Normal"/>
    <w:link w:val="PiedepginaCar"/>
    <w:uiPriority w:val="99"/>
    <w:semiHidden/>
    <w:unhideWhenUsed/>
    <w:rsid w:val="00A94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45B3"/>
  </w:style>
  <w:style w:type="character" w:styleId="Hipervnculo">
    <w:name w:val="Hyperlink"/>
    <w:basedOn w:val="Fuentedeprrafopredeter"/>
    <w:uiPriority w:val="99"/>
    <w:unhideWhenUsed/>
    <w:rsid w:val="00A945B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9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05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1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anotti@institutonsvallecba.edu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m/news/entertainment-arts-52183327?intlink_from_url=https://www.bbc.com/news/topics/cq23pdgvr7rt/queen-elizabeth-ii&amp;link_location=live-reporting-stor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fgosso</dc:creator>
  <cp:lastModifiedBy>fgosso</cp:lastModifiedBy>
  <cp:revision>10</cp:revision>
  <dcterms:created xsi:type="dcterms:W3CDTF">2020-04-13T12:47:00Z</dcterms:created>
  <dcterms:modified xsi:type="dcterms:W3CDTF">2020-04-13T14:57:00Z</dcterms:modified>
</cp:coreProperties>
</file>